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CF" w:rsidRPr="00CD24CF" w:rsidRDefault="00CD24CF" w:rsidP="00CD24CF">
      <w:pPr>
        <w:spacing w:before="4000"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CD24CF">
        <w:rPr>
          <w:rFonts w:ascii="Times New Roman" w:eastAsia="Times New Roman" w:hAnsi="Times New Roman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18415</wp:posOffset>
            </wp:positionV>
            <wp:extent cx="1252855" cy="935355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4C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SZERVEZETI ÉS MŰKÖDÉSI SZABÁLYZAT</w:t>
      </w:r>
    </w:p>
    <w:p w:rsidR="00CD24CF" w:rsidRPr="00CD24CF" w:rsidRDefault="00CD24CF" w:rsidP="00CD24CF">
      <w:pPr>
        <w:spacing w:before="4000"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CD24CF" w:rsidRPr="00CD24CF" w:rsidRDefault="00CD24CF" w:rsidP="00CD24CF">
      <w:pPr>
        <w:tabs>
          <w:tab w:val="left" w:pos="609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Bálint Ágnes Óvoda</w:t>
      </w:r>
    </w:p>
    <w:p w:rsidR="00CD24CF" w:rsidRPr="00CD24CF" w:rsidRDefault="00CD24CF" w:rsidP="00CD24CF">
      <w:pPr>
        <w:tabs>
          <w:tab w:val="left" w:pos="6096"/>
        </w:tabs>
        <w:spacing w:after="0" w:line="360" w:lineRule="auto"/>
        <w:ind w:left="-17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D24C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2220 Vecsés, Toldy Ferenc u. 31.</w:t>
      </w:r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D24C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Telefon: 29/ 350-147</w:t>
      </w:r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D24C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e-mail: bálintagnesovi@gmail.com</w:t>
      </w:r>
    </w:p>
    <w:p w:rsidR="00CD24CF" w:rsidRPr="00CD24CF" w:rsidRDefault="00CD24CF" w:rsidP="00CD24CF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CD24CF" w:rsidRPr="00CD24CF" w:rsidRDefault="00CD24CF" w:rsidP="00CD24CF">
      <w:pPr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br w:type="page"/>
      </w:r>
      <w:r w:rsidRPr="00CD2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Tartalomjegyzék</w:t>
      </w:r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r w:rsidRPr="00CD24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fldChar w:fldCharType="begin"/>
      </w:r>
      <w:r w:rsidRPr="00CD24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instrText xml:space="preserve"> TOC \o "1-3" \h \z \u </w:instrText>
      </w:r>
      <w:r w:rsidRPr="00CD24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fldChar w:fldCharType="separate"/>
      </w:r>
      <w:hyperlink w:anchor="_Toc21421588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1.1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Szakfeladat számmal és megnevezéssel besorolt alaptevékenységek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_Toc21421588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4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400"/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589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2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SZERVEZETI ÉS MŰKÖDÉSI SZABÁLYZAT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_Toc21421589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5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0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2.1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Jogi háttere: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_Toc21421590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5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1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2.2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Célja: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_Toc21421591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6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2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2.3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Tartalma: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_Toc21421592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6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3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2.4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Hatálya: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_Toc21421593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7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4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2.5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Érvényessége, módosítása, felülvizsgálata: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_Toc21421594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7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5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2.6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Meghatározó dokumentumok: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_Toc21421595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8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400"/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596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3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AZ ÓVODA MŰKÖDÉSI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_Toc21421596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10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7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 gyermekek felvételi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_Toc21421597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10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598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3.2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Az óvoda nyitvatartása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_Toc21421598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11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599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3.2.1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Nyitvatartási idő: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_Toc21421599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11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0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3.2.2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Ügyeleti rend: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_Toc21421600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12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1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3.2.3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Az óvodai étkeztetés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_Toc21421601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12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02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3.3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Az óvodában való benntartózkodás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_Toc21421602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12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3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3.3.1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 gyermekek benntartózkodásának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_Toc21421603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12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4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3.3.2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Vezetők benntartózkodásának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_Toc21421604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12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5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3.3.3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Az alkalmazottak benntartózkodásának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_Toc21421605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13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6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3.3.4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 nem pedagógus munkakörben alkalmazottak benntartózkodási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_Toc21421606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13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7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3.3.5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Belépés és benntartózkodás jogviszony nélkül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_Toc21421607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15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08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3.3.6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Helyettesítési rend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_Toc21421608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15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09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3.4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 rendszeres egészségügyi felügyelet és ellátás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_Toc21421609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16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10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3.5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Intézményi védő, óvó előírások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_Toc21421610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17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11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3.6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 reklámtevékenységek szabályai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_Toc21421611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18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12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3.7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Az intézményben történő dohányzás szabályozása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_Toc21421612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18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13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3.8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Rendkívüli esemény, bombariadó esetén szükséges teendők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_Toc21421613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18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400"/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14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4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AZ ÓVODA SZERVEZETI FELTÉTELEI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_Toc21421614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20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15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Szervezeti kultúra - szervezetfejlesztés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_Toc21421615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20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16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4.2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Az óvoda vezetése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_Toc21421616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21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17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4.2.1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Óvodavezető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_Toc21421617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21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18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4.2.2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Óvodavezető helyettes: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_Toc21421618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24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19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4.2.3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Munkaközösség vezetők / Szakmai és BECS /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_Toc21421619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24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20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4.2.4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Vezetői team közötti kapcsolattartás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_Toc21421620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25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21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4.3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Nevelőtestület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_Toc21421621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25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22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4.3.1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Nevelőtestület értekezletei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_Toc21421622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26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23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4.4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Munkaközösségek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_Toc21421623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27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24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4.5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 nem pedagógus munkakörben alkalmazottak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_Toc21421624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28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25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4.6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Helyettesítés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_Toc21421625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29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880"/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26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4.7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Az óvoda tevékenységgel összefüggő egyéb feladatok: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_Toc21421626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30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27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4.7.1.Közalkalmazotti Tanács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_Toc21421627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30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28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4.7.2. Szülői Szervezet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_Toc21421628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31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1100"/>
          <w:tab w:val="right" w:leader="dot" w:pos="9060"/>
        </w:tabs>
        <w:spacing w:after="0" w:line="360" w:lineRule="auto"/>
        <w:ind w:left="400"/>
        <w:rPr>
          <w:rFonts w:ascii="Calibri" w:eastAsia="Times New Roman" w:hAnsi="Calibri" w:cs="Times New Roman"/>
          <w:noProof/>
          <w:lang w:eastAsia="hu-HU"/>
        </w:rPr>
      </w:pPr>
      <w:hyperlink w:anchor="_Toc21421629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4.7.1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A szülőkkel való kapcsolattartás formái: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_Toc21421629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32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30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5</w:t>
        </w:r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 xml:space="preserve">. </w:t>
        </w:r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A NEVELŐMUNKA ELLENŐRZÉSI, ÉRTÉKELÉSI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_Toc21421630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33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31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RENDSZERE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_Toc21421631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33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32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5.1 A nevelőmunka belső ellenőrzésének célja: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_Toc21421632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33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33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5.2 Az intézményvezető ellenőrző tevékenysége: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_Toc21421633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33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34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5.3 Az ellenőrzésébe bevonhatók köre: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_Toc21421634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34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35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5.4 Ellenőrzés irányulhat: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_Toc21421635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34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36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5.5 Ellenőrzés területei: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_Toc21421636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34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37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5.6 Az ellenőrzés, értékelés rendszere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_Toc21421637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35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ind w:left="200"/>
        <w:rPr>
          <w:rFonts w:ascii="Calibri" w:eastAsia="Times New Roman" w:hAnsi="Calibri" w:cs="Times New Roman"/>
          <w:noProof/>
          <w:lang w:eastAsia="hu-HU"/>
        </w:rPr>
      </w:pPr>
      <w:hyperlink w:anchor="_Toc21421638" w:history="1">
        <w:r w:rsidRPr="00CD24CF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  <w:lang w:eastAsia="hu-HU"/>
          </w:rPr>
          <w:t>5.7 Intézményi Önértékelés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_Toc21421638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36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39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6. ÜNNEPEK ÉS MEGEMLÉKEZÉSEK RENDJE,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_Toc21421639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38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40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HAGYOMÁNYOK ÁPOLÁSA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_Toc21421640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38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41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7. GYERMEKVÉDELMI MUNKA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_Toc21421641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39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42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8. AZ ÓVODA KÜLSŐ KAPCSOLATI RENDSZERE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_Toc21421642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39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43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9.AZ INTÉZMÉNYI DOKUMENTUMOK NYILVÁNOSSÁGÁVAL ÉS A TÁJÉKOZTATÁSI KÖTELEZETTSÉGGEL KAPCSOLATOS RENDELKEZÉSEK: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_Toc21421643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41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left" w:pos="660"/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44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10.</w:t>
        </w:r>
        <w:r w:rsidRPr="00CD24CF">
          <w:rPr>
            <w:rFonts w:ascii="Calibri" w:eastAsia="Times New Roman" w:hAnsi="Calibri" w:cs="Times New Roman"/>
            <w:noProof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AZ ELEKTRONIKUS ÚTON ELŐÁLLÍTOTT PAPÍRALAPÚ NYOMTATVÁNYOK HITELESÍTÉSÉNEK ÉS TÁROLÁSÁNAK RENDJE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_Toc21421644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43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45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12. ZÁRÓ RENDELKEZÉSEK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_Toc21421645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46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tabs>
          <w:tab w:val="right" w:leader="dot" w:pos="9060"/>
        </w:tabs>
        <w:spacing w:after="0" w:line="360" w:lineRule="auto"/>
        <w:rPr>
          <w:rFonts w:ascii="Calibri" w:eastAsia="Times New Roman" w:hAnsi="Calibri" w:cs="Times New Roman"/>
          <w:noProof/>
          <w:lang w:eastAsia="hu-HU"/>
        </w:rPr>
      </w:pPr>
      <w:hyperlink w:anchor="_Toc21421646" w:history="1">
        <w:r w:rsidRPr="00CD24CF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hu-HU"/>
          </w:rPr>
          <w:t>SZMSZ MELLÉKLETEI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ab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begin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instrText xml:space="preserve"> PAGEREF _Toc21421646 \h </w:instrTex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separate"/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t>47</w:t>
        </w:r>
        <w:r w:rsidRPr="00CD24CF">
          <w:rPr>
            <w:rFonts w:ascii="Times New Roman" w:eastAsia="Times New Roman" w:hAnsi="Times New Roman" w:cs="Times New Roman"/>
            <w:noProof/>
            <w:webHidden/>
            <w:sz w:val="20"/>
            <w:szCs w:val="20"/>
            <w:lang w:eastAsia="hu-HU"/>
          </w:rPr>
          <w:fldChar w:fldCharType="end"/>
        </w:r>
      </w:hyperlink>
    </w:p>
    <w:p w:rsidR="00CD24CF" w:rsidRPr="00CD24CF" w:rsidRDefault="00CD24CF" w:rsidP="00CD24C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fldChar w:fldCharType="end"/>
      </w:r>
      <w:r w:rsidRPr="00CD24CF">
        <w:rPr>
          <w:rFonts w:ascii="Times New Roman" w:eastAsia="Times New Roman" w:hAnsi="Times New Roman" w:cs="Times New Roman"/>
          <w:sz w:val="20"/>
          <w:szCs w:val="28"/>
          <w:lang w:eastAsia="hu-HU"/>
        </w:rPr>
        <w:br w:type="page"/>
      </w:r>
      <w:r w:rsidRPr="00CD24CF">
        <w:rPr>
          <w:rFonts w:ascii="Times New Roman" w:eastAsia="Times New Roman" w:hAnsi="Times New Roman" w:cs="Times New Roman"/>
          <w:sz w:val="20"/>
          <w:szCs w:val="28"/>
          <w:lang w:eastAsia="hu-HU"/>
        </w:rPr>
        <w:lastRenderedPageBreak/>
        <w:t xml:space="preserve">   </w:t>
      </w: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1.</w:t>
      </w:r>
      <w:r w:rsidRPr="00CD24CF">
        <w:rPr>
          <w:rFonts w:ascii="Times New Roman" w:eastAsia="Times New Roman" w:hAnsi="Times New Roman" w:cs="Times New Roman"/>
          <w:sz w:val="20"/>
          <w:szCs w:val="28"/>
          <w:lang w:eastAsia="hu-HU"/>
        </w:rPr>
        <w:t xml:space="preserve"> </w:t>
      </w: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AZ ÓVODA ADATAI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96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neve: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Bálint Ágnes Óvoda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Székhelye, címe: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2220 Vecsés, Toldy Ferenc u. 31.</w:t>
      </w:r>
    </w:p>
    <w:p w:rsidR="00CD24CF" w:rsidRPr="00CD24CF" w:rsidRDefault="00CD24CF" w:rsidP="00CD24CF">
      <w:pPr>
        <w:tabs>
          <w:tab w:val="left" w:pos="3119"/>
          <w:tab w:val="left" w:pos="7770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Hrsz.: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4663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Típusa: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Alapító: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Római Katolikus Egyházközség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Alapítás éve: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1929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Fenntartó: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Vecsés Város Önkormányzat Képviselőtestülete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2220 Vecsés, Szent István tér 1.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 okirat kelte, száma: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2015.05.26. 1/2015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jogkör: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Önállóan működő költségvetési szerv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pénzügyi, gazdálkodás feladatait Vecsés 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Város Polgármesteri Hivatal Pénzügyi osztálya látja el.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óvoda vállalkozási tevékenységet nem folytat.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köre: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Vecsés Város Önkormányzatának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 által meghatározott körzet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 azonosítója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033044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PIR száma: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652599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Bankszámla száma: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OTP Bank 11742283-16795097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36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Adószám: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16795138-1-13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210 férőhellyel, 7 csoporttal működik.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Engedélyezett létszám: 1 fő óvodavezető, 13 fő óvodapedagógus, 1 fő óvodatitkár, 2 fő pedagógiai asszisztens, 7fő dajka, 2 fő konyhai kisegítő, 1 fő kertész-karbantartó,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3119"/>
        </w:tabs>
        <w:suppressAutoHyphens/>
        <w:spacing w:after="156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156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3119"/>
        </w:tabs>
        <w:suppressAutoHyphens/>
        <w:spacing w:after="36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óvoda bélyegzői:</w:t>
      </w:r>
    </w:p>
    <w:tbl>
      <w:tblPr>
        <w:tblW w:w="963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CD24CF" w:rsidRPr="00CD24CF" w:rsidTr="00B6676B">
        <w:tc>
          <w:tcPr>
            <w:tcW w:w="4814" w:type="dxa"/>
            <w:shd w:val="clear" w:color="auto" w:fill="auto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Az óvoda hosszú bélyegzője: 1db</w:t>
            </w:r>
          </w:p>
        </w:tc>
        <w:tc>
          <w:tcPr>
            <w:tcW w:w="4820" w:type="dxa"/>
            <w:shd w:val="clear" w:color="auto" w:fill="auto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Az óvoda körbélyegzője: 1db</w:t>
            </w:r>
          </w:p>
        </w:tc>
      </w:tr>
      <w:tr w:rsidR="00CD24CF" w:rsidRPr="00CD24CF" w:rsidTr="00B6676B">
        <w:trPr>
          <w:trHeight w:val="2543"/>
        </w:trPr>
        <w:tc>
          <w:tcPr>
            <w:tcW w:w="4814" w:type="dxa"/>
            <w:shd w:val="clear" w:color="auto" w:fill="auto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shd w:val="clear" w:color="auto" w:fill="auto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bélyegzők felirata: hosszú: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Bálint Ágnes Óvoda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2220 Vecsés, Toldy Ferenc u. 31.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Adószám:16795138-1-13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kör: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Bálint Ágnes Óvoda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2220 Vecsés, Toldy Ferenc u.31.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bélyegzők az intézmény iroda zárt fiókjában találhatók.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24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bélyegzőket az óvodavezető és helyettese használhatja.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0" w:name="_Toc21421588"/>
      <w:r w:rsidRPr="00CD24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Szakfeladat számmal és megnevezéssel besorolt alaptevékenységek</w:t>
      </w:r>
      <w:bookmarkEnd w:id="0"/>
    </w:p>
    <w:p w:rsidR="00CD24CF" w:rsidRPr="00CD24CF" w:rsidRDefault="00CD24CF" w:rsidP="00CD24CF">
      <w:pPr>
        <w:tabs>
          <w:tab w:val="left" w:pos="3119"/>
        </w:tabs>
        <w:suppressAutoHyphens/>
        <w:spacing w:after="24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államháztartási szakágazati és besorolása megnevezése: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797"/>
      </w:tblGrid>
      <w:tr w:rsidR="00CD24CF" w:rsidRPr="00CD24CF" w:rsidTr="00B6676B">
        <w:tc>
          <w:tcPr>
            <w:tcW w:w="1809" w:type="dxa"/>
            <w:vAlign w:val="center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851020</w:t>
            </w:r>
          </w:p>
        </w:tc>
        <w:tc>
          <w:tcPr>
            <w:tcW w:w="7797" w:type="dxa"/>
            <w:vAlign w:val="center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NEVELÉS</w:t>
            </w:r>
          </w:p>
        </w:tc>
      </w:tr>
      <w:tr w:rsidR="00CD24CF" w:rsidRPr="00CD24CF" w:rsidTr="00B6676B">
        <w:tc>
          <w:tcPr>
            <w:tcW w:w="1809" w:type="dxa"/>
            <w:vAlign w:val="center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Kormányzati funkció</w:t>
            </w:r>
          </w:p>
        </w:tc>
        <w:tc>
          <w:tcPr>
            <w:tcW w:w="7797" w:type="dxa"/>
            <w:vAlign w:val="center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Megnevezése</w:t>
            </w:r>
          </w:p>
        </w:tc>
      </w:tr>
      <w:tr w:rsidR="00CD24CF" w:rsidRPr="00CD24CF" w:rsidTr="00B6676B">
        <w:trPr>
          <w:trHeight w:val="1297"/>
        </w:trPr>
        <w:tc>
          <w:tcPr>
            <w:tcW w:w="1809" w:type="dxa"/>
            <w:vAlign w:val="center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091110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091140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096025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091120</w:t>
            </w:r>
          </w:p>
        </w:tc>
        <w:tc>
          <w:tcPr>
            <w:tcW w:w="7797" w:type="dxa"/>
            <w:vAlign w:val="center"/>
          </w:tcPr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nevelés, ellátás szakmai feladatai.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nevelés, ellátás működtetési feladatai.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köznevelési intézményben.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Munkahelyi étkeztetés köznevelési intézményben.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Sajátos nevelési igényű gyermekek óvodai nevelésének, </w:t>
            </w:r>
          </w:p>
          <w:p w:rsidR="00CD24CF" w:rsidRPr="00CD24CF" w:rsidRDefault="00CD24CF" w:rsidP="00CD24CF">
            <w:pPr>
              <w:tabs>
                <w:tab w:val="left" w:pos="3119"/>
              </w:tabs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2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ellátásának szakmai feladatai</w:t>
            </w:r>
          </w:p>
        </w:tc>
      </w:tr>
    </w:tbl>
    <w:p w:rsidR="00CD24CF" w:rsidRPr="00CD24CF" w:rsidRDefault="00CD24CF" w:rsidP="00CD24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CD24CF">
        <w:rPr>
          <w:rFonts w:ascii="Times New Roman" w:eastAsia="Times New Roman" w:hAnsi="Times New Roman" w:cs="Times New Roman"/>
          <w:sz w:val="28"/>
          <w:szCs w:val="20"/>
          <w:lang w:eastAsia="hu-HU"/>
        </w:rPr>
        <w:br w:type="page"/>
      </w:r>
      <w:bookmarkStart w:id="1" w:name="_Toc21421589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SZERVEZETI ÉS MŰKÖDÉSI SZABÁLYZAT</w:t>
      </w:r>
      <w:bookmarkEnd w:id="1"/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2" w:name="_Toc21421590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Jogi háttere:</w:t>
      </w:r>
      <w:bookmarkEnd w:id="2"/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2011. évi CXCV. az államháztartásról szóló törvény (Áht.)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368/2011. (XII.31.) az államháztartásról szóló törvény végrehajtásáról rendelkező Korm. rendelet  </w:t>
      </w:r>
      <w:proofErr w:type="spellStart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Ávr</w:t>
      </w:r>
      <w:proofErr w:type="spellEnd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68/2013. (XII.29.) NGM rendelet a kormányzati funkciók, államháztartási szakfeladatok és szakágazatok osztályozási rendjéről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370/2011.(XII.31.) a költségvetési szervek belső kontrollrendszeréről és belső ellenőrzéséről szóló Korm. rendelet (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Ber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2011. évi CXC törvény a nemzeti köznevelésről ( </w:t>
      </w:r>
      <w:proofErr w:type="spellStart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Knt</w:t>
      </w:r>
      <w:proofErr w:type="spellEnd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</w:t>
      </w:r>
    </w:p>
    <w:p w:rsidR="00CD24CF" w:rsidRPr="00CD24CF" w:rsidRDefault="00CD24CF" w:rsidP="00CD24CF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2012.évi CXXIV. törvény a nemzeti köznevelésről szóló törvény módosításáról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20/2012. (VIII.31.) EMMI rendelet a nevelési-oktatási intézmények működéséről és a köznevelési intézmények névhasználatáról ( R.)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229/2012. (VIII. 28.) Korm. rendelet a nemzeti köznevelésről szóló törvény végrehajtásáról (</w:t>
      </w:r>
      <w:proofErr w:type="spellStart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Kntvhr</w:t>
      </w:r>
      <w:proofErr w:type="spellEnd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)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326/2013. (VIII.30.) Korm. rendelet a pedagógusok előmeneteli rendszeréről és a közalkalmazottak jogállásáról szóló 1992. évi XXXIII. törvény köznevelési intézményekben történő végrehajtásáról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363/2012. ( XII.17. ) Korm.rendelet az Óvoda nevelés országos alapprogramjáról.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122/2018. (VII.10.) Korm. rendelet egyes köznevelési tárgyú kormányrendeletek módosításáról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32/2012. (X.8.) EMMI rendelet a sajátos nevelési igényű gyermekek óvodai nevelésének irányelvéről és a sajátos nevelési igényű tanulók iskolai oktatásának irányelvéről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1992. évi XXXIII. Törvény a közalkalmazottak jogállásáról ( Kjt.)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2012. évi I. törvény a Munka Törvénykönyvéről (Mt.)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1997. évi XXXI. törvény a gyermekek védelméről és a gyámügyi igazgatásról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2011.évi CLXXIX. törvény a nemzetiségek jogairól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2011. évi CXII. törvény az információs önrendelkezési jogról és az információszabadságról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62/2011. (XII.29.) BM rendelet a katasztrófák elleni védekezés egyes szabályairól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335/2005. (XII.29.) Korm. rendelet a közfeladatot ellátó szervek iratkezelésének általános követelményeiről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2012. évi II. törvény a szabálysértésekről, az egyes szabálysértési eljárásról és a szabálysértési nyilvántartási rendszerről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Tanács (EU) 2016/679 rendelete (2016.04.27.) a természetes személyeknek a személyes adatok kezelése tekintetében történő védelméről és az ilyen adatok szabad áramlásáról, valamint a 95/46/EK irányelv hatályon kívül helyezéséről (általános adatvédelmi rendelet) /GDPR/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3" w:name="_Toc21421591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Célja:</w:t>
      </w:r>
      <w:bookmarkEnd w:id="3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2012. évi II. törvény a köznevelésről szóló 2011. évi CXC. törvény, valamint a végrehajtási rendeletben foglaltak érvényre juttatása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intézmény jogszerű és zavartalan működésének biztosítása - a gyermekjogok érvényesülése - a szülők, a gyermekek és pedagógusok közötti kapcsolat erősítése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intézmény demokratikus rendjének garantálása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4" w:name="_Toc21421592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Tartalma:</w:t>
      </w:r>
      <w:bookmarkEnd w:id="4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intézmény szervezeti felépítése és vezetése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benntartózkodás és a működés belső 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gyermekek és az alkalmazottak munkarendje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nevelőtestület feladatköre és munkarendje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pedagógiai munka ellenőrzési 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szülők tájékoztatásának szabálya és a kapcsolattartás 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intézményi közösségek jellemzői, kapcsolattartás 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hagyományok és ünnepek 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balesetmegelőző védő és óvó rendszabályok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bármely rendkívüli esemény esetén szükséges teendők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külső kapcsolatok rendje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elektronikusan előállított papíralapú dokumentumok kezelése, hitelesítése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5" w:name="_Toc21421593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lastRenderedPageBreak/>
        <w:t>Hatálya:</w:t>
      </w:r>
      <w:bookmarkEnd w:id="5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 xml:space="preserve"> 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SZMSZ belső jogi norma, előírásainak megtartása minden - az intézménnyel kapcsolatba kerülő - személyre nézve kötelező.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hatály kiterjed: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óvodába járó gyermekekre, közösségeikre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szüleire, törvényes képviselőikre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nevelőtestületre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nevelőmunkát segítőkre és az egyéb munkakörben dolgozókra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óvodának szolgáltatást nyújtókra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intézményvezetés tagjaira és az intézményvezetőre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Területi hatálya kiterjed: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épületére, illetve az ehhez tartozó intézményi területre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területén kívül szervezett, az óvoda nevelés idejében és keretében zajló</w:t>
      </w:r>
    </w:p>
    <w:p w:rsidR="00CD24CF" w:rsidRPr="00CD24CF" w:rsidRDefault="00CD24CF" w:rsidP="00CD24CF">
      <w:pPr>
        <w:spacing w:after="0" w:line="36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program, esemény helyszínére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képviselete szerinti alkalom, külső kapcsolat esetén az alkalom helyszínére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Időbeni hatálya kiterjed: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képviselő-testülete által meghatározott nyitvatartási időre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 idejében és keretében zajló külön programok, események</w:t>
      </w:r>
    </w:p>
    <w:p w:rsidR="00CD24CF" w:rsidRPr="00CD24CF" w:rsidRDefault="00CD24CF" w:rsidP="00CD24CF">
      <w:pPr>
        <w:spacing w:after="0" w:line="36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időtartamára</w:t>
      </w:r>
    </w:p>
    <w:p w:rsidR="00CD24CF" w:rsidRPr="00CD24CF" w:rsidRDefault="00CD24CF" w:rsidP="00CD24C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külső képviseleti alkalmainak időtartamára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6" w:name="_Toc21421594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Érvényessége, módosítása, felülvizsgálata:</w:t>
      </w:r>
      <w:bookmarkEnd w:id="6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Érvényessége: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SZMSZ az intézményvezető jóváhagyásával, az általa meghatározott napon lép hatályba és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időre szól. Ezzel egyidejűleg érvényét veszti az előzőleg hatályos SZMSZ.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Módosítás, felülvizsgálat: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kerül sor, ha jogszabály írja elő vagy a hivatkozott jogszabályokban, az óvoda működési rendjében változás áll be. A szülők vagy a nevelőtestület minősített többséggel erre javaslatot tesz.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Közzététel: 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vezetői iroda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intézményi honlap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7" w:name="_Toc21421595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lastRenderedPageBreak/>
        <w:t>Meghatározó dokumentumok:</w:t>
      </w:r>
      <w:bookmarkEnd w:id="7"/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 program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program az Óvodai Nevelés Országos Alapprogramjára épülve tartalmazza a feladatellátás szakmai alapját. A pedagógiai programot a nevelőtestület fogadja el és az intézményvezető hagyja jóvá.</w:t>
      </w:r>
    </w:p>
    <w:p w:rsidR="00CD24CF" w:rsidRPr="00CD24CF" w:rsidRDefault="00CD24CF" w:rsidP="00CD24CF">
      <w:pPr>
        <w:tabs>
          <w:tab w:val="left" w:pos="3119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pedagógiai program meghatározza: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 helyi nevelési alapelveit, értékeit, célkitűzéseit,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azokat a nevelési feladatokat, tevékenységeket, amelyek biztosítják a gyermek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személyiségének fejlődését, közösségi életre történő felkészítését, a kiemelt figyelmet igénylő gyermekek egyéni fejlesztését, fejlődésének segítését,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szociális hátrányok enyhítését segítő tevékenységet,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gyermekvédelemmel összefüggő pedagógiai tevékenységet,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szülő, a gyermek, a pedagógus együttműködésének formáit,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egészségnevelési és környezeti nevelési elveket,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gyermek esélyegyenlőségét szolgáló intézkedéseket,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nevelőtestület által szükségesnek tartott további elveket.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Házirend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 házirendje szabályozza: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óvodai felvétel, átvétel, megszűnés rendjét,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nevelési év rendjét, a gyermekek életrendjével kapcsolatok rendelkezéseket,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gyermek, tanuló távolmaradásának, mulasztásának, igazolására vonatkozó előírásokat,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 helységeinek használati rendjét,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gyermekek jogainak gyakorlásával, kötelezettségeinek teljesítésével kapcsolatos 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szabályokat,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szülők jogainak gyakorlásával, kötelezettségeinek teljesítésével kapcsolatos szabályokat,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térítési díj befizetésére, visszafizetésére vonatkozó rendelkezéseket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 és a gyermekek védelmét, óvását szolgáló szabályokat.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Munkaterv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munkaterv határozza meg a nevelési év helyi rendjét. Tartalmazza a konkrét tevékenységeket és munkafolyamatokat az időpontok megjelölésével, a határidők kitűzésével, valamint a felelősök megjelölésével.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működését meghatározó egyéb óvodai, fenntartói dokumentumok, szabályzatok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törvényes működését az alábbi – a hatályos jogszabályokkal összhangban álló –  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dokumentumok határozzák meg: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Alapító okirat,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 belső szabályzatai,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Mindenkori hatályos polgármesteri és jegyzői utasítások</w:t>
      </w:r>
    </w:p>
    <w:p w:rsidR="00CD24CF" w:rsidRPr="00CD24CF" w:rsidRDefault="00CD24CF" w:rsidP="00CD24CF">
      <w:pPr>
        <w:keepNext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  <w:bookmarkStart w:id="8" w:name="_Toc21421596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AZ ÓVODA MŰKÖDÉSI RENDJE</w:t>
      </w:r>
      <w:bookmarkEnd w:id="8"/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9" w:name="_Toc21421597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 gyermekek felvételi rendje</w:t>
      </w:r>
      <w:bookmarkEnd w:id="9"/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 eljárásrendjét a szülők minden év április hónapjában a központilag kiadott hirdetményben foglaltak alapján ismerhetik meg.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történik, melynek ideje minden év május eleje. Az óvodába a gyermek 3. életévének betöltése után vehető fel. A szülő a gyermek felvételét bármikor kérheti. Az újonnan jelentkező gyerekek fogadása az óvodai nevelési évben folyamatosan történik, amennyiben az óvoda üres férőhellyel rendelkezik.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óvodába történő beiratkozás a szülő(k) és gyermeke személyes megjelenésével történik. A jelentkezést megelőzően lehetőséget biztosítunk leendő óvodásainknak és szüleinek, hogy előre egyeztetett időpontban megismerkedjenek óvodai nevelésünkkel, az intézmény dolgozóival.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gyermeket elsősorban abba az óvodába kell felvenni, átvenni, amelynek körzetében lakik, illetve ahol szülője dolgozik.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Biztosítani kell a </w:t>
      </w:r>
      <w:proofErr w:type="spellStart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körzetes</w:t>
      </w:r>
      <w:proofErr w:type="spellEnd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óvodába a gyermek elhelyezését, ha az adott év augusztus 31-ig betöltötte a 3. életévét és hátrányos, valamint halmozottan hátrányos helyzetű.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Felvételét a gyámhatóság kezdeményezte.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Amennyiben az óvoda az adott év augusztus 31-ig 3 éves és annál idősebb gyermekek óvoda felvételét teljesítette, felvehető a </w:t>
      </w:r>
      <w:proofErr w:type="spellStart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körzetes</w:t>
      </w:r>
      <w:proofErr w:type="spellEnd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harmadik életévét a felvételtől számított féléven belül betöltő gyermek is, amennyiben az óvoda férőhellyel rendelkezik.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szülőnek joga van szabadon megválasztani gyermeke számára a megfelelő intézményt. Az óvoda feladata a fenntartó által kijelölt működési körzet mindenkori ellátása. </w:t>
      </w:r>
    </w:p>
    <w:p w:rsidR="00CD24CF" w:rsidRPr="00CD24CF" w:rsidRDefault="00CD24CF" w:rsidP="00CD24CF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felvételről, átvételről az óvodavezető dönt. Felvételi kérelem elutasításáról határozat formájában értesítjük a szülőt. Elutasítás esetén a szülő(k) fellebbezést nyújthatnak be az óvoda vezetőjének. A beiratkozás lezárását követően, szülői értekezlet formájában tájékoztatjuk a szülőket az óvoda életrendjéről, valamint a gyermek óvodai csoportba történő beosztásáról.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gyermek, abban az évben, amelyben augusztus 31-ig a 3. életévét betölti, a nevelési év kezdő napjától napi 4 órában - a délelőtti szervezett tevékenységek idején - a kötelező óvodai nevelésben részt kell vennie.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3 éves kortól az iskolai élet megkezdéséhez szükséges fejlettségi szint eléréséig – legfeljebb 8 éves korig – nevelési intézmény. Szakértői véleménnyel, illetve a nevelőtestület egyetértésével a 7. életévét betöltött gyermek is igénybe veheti a további 1 év óvodai nevelést.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gyermek, ha eléri az iskolába lépéshez szükséges fejlettséget, tankötelessé válik legkorábban abban az évben, amelyben hatodik, legkésőbb, amikor a nyolcadik életévét betölti. A gyermek, ha az iskolába lépéshez szükséges fejlettséget elérte, - abban a naptári évben, amelyben a hatodik életévet augusztus 31. napjáig betölti -, megkezdi a tankötelezettség teljesítését.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10" w:name="_Toc21421598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 xml:space="preserve">Az óvoda </w:t>
      </w:r>
      <w:proofErr w:type="spellStart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nyitvatartása</w:t>
      </w:r>
      <w:bookmarkEnd w:id="10"/>
      <w:proofErr w:type="spellEnd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hétfőtől péntekig tartó, öt napos munkarenddel egész éven át folyamatosan működik.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nevelési év szeptember 1-jétől a következő év augusztus 31-ig tart.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nyári időszak</w:t>
      </w: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ban a csoportok összevontan működnek a nyitvatartási rendben </w:t>
      </w:r>
      <w:proofErr w:type="spellStart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szabályozottak</w:t>
      </w:r>
      <w:proofErr w:type="spellEnd"/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szerint. A nyári zárásról a fenntartó dönt. A zárásról a szülőket a központi faliújságon és a honlapon tájékoztatjuk február 15-ig, és ennek tudomásul vételét aláírásukkal igazolják. Nyári zárás ideje alatt az ügyeletet igénylő gyermekek elhelyezését a Tündérkert Óvodában biztosítjuk. Az ügyelet igényléséről a szülők írásban nyilatkoznak.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téli zárás</w:t>
      </w: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ról a két ünnep között a fenntartó dönt megjelölve azt az óvodát, ahová a szülők a karácsony és újév között ügyeletet kérhetnek. A szülők írásban nyilatkoznak arról, hogy kérik-e az óvodai elhelyezést a kijelölt óvodában.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nevelési év rendjében az öt nevelés nélküli munkanap, - nevelőtestületi értekezletek megtartására, tanulmányi kirándulások lebonyolítására - kerül felhasználásra. A nevelés nélküli munkanapról a szülőket a honlapon, valamint a faliújságon tájékoztatjuk az éves munkatervben foglaltak alapján. Ezek időpontjáról, a szülőket legalább hét nappal a zárva tartás előtt külön értesítjük. Az ügyelet megszervezése intézményi szinten, illetve a környező óvodában történik. A mindenkori Miniszteri rendelet alapján kiadott munkarend átcsoportosítás idején ügyeleti napot tartanak az intézmények, amennyiben a felügyeletet igénylő gyermekek száma a négy óvodában összesen nem haladja meg a 30 főt. Erről aláírással hitelesített közleményben tájékoztatjuk a szülőket legalább 30 nappal korábban.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Ügyeleti sorrend: Falusi Nemzetiségi Óvoda - Mosolyország Óvoda - Bálint Ágnes Óvoda -Tündérkert Óvoda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1" w:name="_Toc21421599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Nyitvatartási idő:</w:t>
      </w:r>
      <w:bookmarkEnd w:id="11"/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 10 óra; 7.00 órától 17.00 óráig.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Rendezvények esetén, a nyitvatartási időtől való eltérést az óvoda vezetője engedélyezheti.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heti pihenő és munkaszüneti napokon az óvoda zárva tart.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2" w:name="_Toc21421600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>Ügyeleti rend:</w:t>
      </w:r>
      <w:bookmarkEnd w:id="12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Reggel: 7 -7.30-ig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Délután</w:t>
      </w:r>
      <w:r w:rsidRPr="00CD24CF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: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16.30</w:t>
      </w:r>
      <w:r w:rsidRPr="00CD24CF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–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17.00 óráig összevont csoporttal, óvodapedagógus irányításával történik.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reggeli és a délutáni ügyeletet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kéthetenkénti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váltásban, ugyanabban a csoportban szervezzük.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ügyeletes csoport jele a bejárati ajtónál van kifüggesztve.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3" w:name="_Toc21421601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Az óvodai étkeztetés rendje</w:t>
      </w:r>
      <w:bookmarkEnd w:id="13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óvodában a gyerekek napi háromszori étkezésre jogosultak térítési díj befizetése esetén. A befizetés készpénzzel történik, megadott időpontban, az óvodatitkárnál. Az étkezés rendelésének, lemondásának rendjét és az ingyenes étkezés szabályait az óvodai házirendünk tartalmazza. 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14" w:name="_Toc21421602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Az óvodában való benntartózkodás rendje</w:t>
      </w:r>
      <w:bookmarkEnd w:id="14"/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5" w:name="_Toc21421603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gyermekek benntartózkodásának rendje</w:t>
      </w:r>
      <w:bookmarkEnd w:id="15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gyermekeiket a nyitvatartási időben bármikor behozhatják és hazavihetik az óvodai tevékenységek megzavarása nélkül. A napirendet a Házirend tartalmazza.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dolgozói csak azokért a gyermekekért felelősek, akiket az óvodapedagógus a szülőtől átvett.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kiadása csak szülőnek vagy előzetesen megbeszélt és a szülő írásos engedélye alapján megbízott felnőtt korú személynek lehetséges.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szülő vagy megbízottja az óvoda zárásáig nem érkezik meg a gyermekért, az óvodapedagógusnak a mindenkori törvénynek megfelelően kell eljárni.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6" w:name="_Toc21421604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Vezetők benntartózkodásának rendje</w:t>
      </w:r>
      <w:bookmarkEnd w:id="16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nyitvatartási ideje alatt felelős vezetőnek kell az intézményben tartózkodnia.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nyitvatartási idején belül 8 és 16 óra között az óvodavezetőnek, vagy a helyettesnek, illetve a felelős vezetőnek az óvodában kell tartózkodnia.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és a helyettes együttes távollétében a vezető feladatait a felelős vezető látja el. (Felelős vezető: közalkalmazotti tanács tagja, vagy a legmagasabb szolgálati idővel rendelkező, határozatlan munkaidőre alkalmazott óvodapedagógus) Intézkedési jogköre kizárólag az intézmény zökkenőmentes működésével, a gyerekek biztonságának megóvásával összefüggő azonnali döntést igénylő ügyekre terjed ki. A helyettesítés során a felelős vezető a jogszabály, illetve az intézmény belső szabályzataiban, rendelkezéseiben kizárólag az óvodavezető jogkörébe utalt ügyekben nem dönthet.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7" w:name="_Toc21421605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>Az alkalmazottak benntartózkodásának rendje</w:t>
      </w:r>
      <w:bookmarkEnd w:id="17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Óvodapedagógus: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Munkaideje: heti 40 óra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, amit 1 hét délelőtt,1 hét délután váltásban tölt le. A gyermekekkel való közvetlen, a teljes óvodai életet magában foglaló foglalkozásokra fordított, csoportban letöltendő munkaideje: heti 32 óra (kötött munkaidő). Szükség esetén heti 4 óra eseti helyettesítés rendelhető el.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Kötelezhető továbbá kötelező órájának letöltése után, valamint pihenőnapon is - a 40 órás munkaidejének terhére - az éves munkatervben rögzített feladatok elvégzésére (ünnepségek, rendezvények, fogadóórák, gyermekek értékelése, családokkal történő programok, stb.)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munkarendjét az óvodavezető úgy állítja össze, hogy az intézmény teljes nyitva tartásában óvodapedagógus foglalkozzon a gyermekekkel (7-17-ig).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pedagógusok jogait és kötelezettségeit a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. rögzíti.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munkabeosztások összeállításánál alapelv az intézmény zavartalan feladatellátása és a pedagógusok egyenletes terhelése.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napi munkarendjét, a felügyeleti és helyettesítési rendet az óvodavezető- helyettes állapítja meg az óvodavezető jóváhagyásával. A műszakok elcserélését az óvodavezető engedélyezi. A pedagógus köteles munkakezdés előtt munkára képes állapotban munkahelyén megjelenni.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pedagógusnak a munkából való távolmaradását előzetesen jelentenie kell, hogy feladatának ellátásáról szakszerű helyettesítéssel gondoskodni lehessen. 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8" w:name="_Toc21421606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nem pedagógus munkakörben alkalmazottak benntartózkodási rendje</w:t>
      </w:r>
      <w:bookmarkEnd w:id="18"/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Munkaidő: heti 40 óra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nevelőmunkát segítő alkalmazottak és a kertész-karbantartó munkarendjét, a távollévők helyettesítési rendjét az óvodavezető-helyettes állapítja meg az óvodavezető jóváhagyásával.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alkalmazottak napi munkabeosztásánál figyelembe kell venni a közoktatási intézmény feladatainak zökkenőmentes ellátását.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alkalmazottak legalább öt perccel a munkakezdés előtt kötelesek munkára képes állapotban munkahelyükön megjelenni, vagy távolmaradásukról értesíteni az óvodavezetőt.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alkalmazottak munkaidőben csak különlegesen sürgős esetekben, vezetői engedéllyel hagyhatják el az intézményt.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Munkáját köteles személyesen az általában elvárható szakértelemmel és gondossággal, a munkájára vonatkozó szabályok, előírások, utasítások és szokások szerint végezni.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részére, ha a beosztás szerinti napi munkaidő a 6 órát meghaladja, 20 perc munkaközi szünetet kell biztosítani. A munkaközi szünetet a munkavégzés megszakításával kell kiadni - legfeljebb három, legfeljebb hat óra munkavégzést követően. A munkaközi szünet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nem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munkaidő.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Munkaidő nyilvántartása: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nyilvántartások vezetéséért felelős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óvodavezető,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óvodavezető-helyettes,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óvodapedagógus.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Kötelezően vezetendő nyomtatvány tartalmazza: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Neveléssel lekötött munkaidő nyilvántartását. Kötelező óra teljesítése, amely magába foglalja a szükség szerint elrendelt helyettesítést. Ez a dokumentum a túlmunka- díjazás egyik alapja.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Nem pedagógus munkakörben foglalkoztatottak: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Munkaidő nyilvántartást jelenléti íven kell vezetni. Tartalmazza a szükség szerint elrendelt helyettesítést. Ez a dokumentum a túlmunka díjazás egyik alapja.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óvodavezető feladatai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nyilvántartások vezetésének szervezési feladatait az intézményvezető látja el, ennek keretében: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kijelöli a nyilvántartások kezeléséért az óvodatitkárt, ellenőrzéséért, egyeztetéséért az óvodavezető-helyettest,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kijelöli a nyilvántartások vezetésének helyszínét, az irodát.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nyilvántartások őrzésére a munkaügyi irattárolás szabályai az irányadók.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óvodavezető-helyettes feladatai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nyilvántartásokat havi 1 alkalommal a rendelkezésre álló nyilvántartások, adatok és információk alapján ellenőrzi egyeztető jelleggel,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ellenőrzés tényét aláírásával igazolja,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eltérést tapasztal az óvodapedagógus bevonásával, meggyőződik a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nyilvántartásban szereplő adat helyességéről, jelzi annak szükségességét, hogy a munkaidő nyilvántartást vagy az egyeztetés alapjául szolgáló dokumentumot a dolgozó javítsa. A fedési idő a törvénynek megfelelően történik.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óvodapedagógusok feladatai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nyilvántartást a kijelölt helyen tartsa (csoportszoba), onnan minden hónap végén a vezető helyettesnek átadja,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óvodavezető-helyettes kérésére együttműködik az esetleges tévedések, elírások kijavításában, illetve az egyéb adminisztrációs tévedésekből fakadó eltérések kiigazításában.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nyomtatványokban közölt adatok valódiságáért – amely az ellátott tevékenységeket jelenti – a munkavállaló felel.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19" w:name="_Toc21421607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Belépés és benntartózkodás jogviszony nélkül</w:t>
      </w:r>
      <w:bookmarkEnd w:id="19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óvodával jogviszonyban nem állók csak az óvodavezető, óvodavezető-helyettes, óvodatitkár vagy a felelős vezető tudtával és engedélyével léphetnek be és tartózkodhatnak az intézmény területén. Az óvodai nevelő-oktató munkát segítő szakemberek: logopédus, utazó fejlesztőpedagógus és gyógypedagógus érkezéskor köteles az óvodavezetőnél bejelentkezni. Az óvodai szolgáltatást segítők: hitoktató, tanfolyamvezető köteles az óvodavezetőnél bejelentkezni. Az óvodával jogviszonyban nem állók kötelesek az óvodai szabályrendet betartani.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által szervezett, a szülők részvételével tartott rendezvények alkalmával az intézmény helyiségeinek használati rendjét az óvoda vezetője állapítja meg. Az óvodába belépő személyeket a dajka az óvodatitkárhoz kíséri. Az óvodatitkár a feladatkörét meghaladó ügyekben jelentkező személyeket az óvodavezetőhöz irányítja.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fenntartói, szakértői, tanácsadói és egyéb hivatalos látogatás az óvodavezetővel történt egyeztetés szerint történik. 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20" w:name="_Toc21421608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Helyettesítési rend</w:t>
      </w:r>
      <w:bookmarkEnd w:id="20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Akadályoztatása esetén az óvodavezető helyettesítését teljes felelősséggel az    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</w:t>
      </w: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óvodavezető-helyettes</w:t>
      </w: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látja el az azonnal döntést nem igénylő, a vezető kizárólagos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hatáskörébe tartozó ügyek kivételével. Az óvodavezető-helyettes az óvodavezetővel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köteles egyeztetni, és az álláspontját beszerezni az azonnali döntést igénylő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ügyekben. Ilyen megbízás hiányában az óvodavezetőt a Közalkalmazotti Tanács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elnöke és tagja, távolléte esetén a legmagasabb szolgálati idővel rendelkező,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határozatlan időre alkalmazott óvodapedagógus helyettesíti. Intézkedési jogköre kizárólag az intézmény zökkenőmentes működésével, a gyerekek biztonságának megóvásával összefüggő azonnali döntést igénylő ügyekre terjed ki. A helyettesítés </w:t>
      </w: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során a felelős vezető a jogszabály, illetve az intézmény belső szabályzataiban, rendelkezéseiben kizárólag az óvodavezető jogkörébe utalt ügyekben nem dönthet.</w:t>
      </w:r>
    </w:p>
    <w:p w:rsidR="00CD24CF" w:rsidRPr="00CD24CF" w:rsidRDefault="00CD24CF" w:rsidP="00CD24CF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és helyettese egyidejű távolléte esetén a helyettesítést a felelős vezető látja el, az óvodavezető által adott eseti megbízás alapján. Az óvodavezető tartós távolléte esetén a helyettesítés teljes körű. Tartós távollétnek az 1 hónap, illetve ennél hosszabb időtartam minősül.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óvodatitkár</w:t>
      </w: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hiányzása esetén őt az óvodavezető vagy az óvodavezető-helyettes helyettesíti.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óvodapedagógusok, pedagógiai asszisztensek, dajkák, kertész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karbantartó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hiányzása esetén belső átszervezéssel oldja meg az óvodavezető a helyettesítést.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Óvodapedagógusok helyettesítése elsősorban a saját csoportban történik. Tartós hiányzás esetén törekedve arra, hogy a helyettes személye viszonylag állandó legyen.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helyettesítő kijelölésénél figyelembe kell venni az egyforma terhelést mind az óvodapedagógusok, mind a nem pedagógus munkakörben dolgozók esetében is.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hiányzó dolgozó helyettesítését végző kolléga teljes felelősséggel felel a ráruházott feladatok elvégzéséért.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21" w:name="_Toc21421609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 rendszeres egészségügyi felügyelet és ellátás rendje</w:t>
      </w:r>
      <w:bookmarkEnd w:id="21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működtetése során: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ÁNTSZ, NÉBIH előírások, valamint a HACCP rendszer követelményei maradéktalan betartásra kerülnek.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védőnő rendszeresen látogatja óvodánkat.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biztosítja a védőnő munkafeltételeit.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évi 1x lehetőséget biztosít a fogorvosi szűrésre.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betegségre gyanús, lázas gyermeket az óvodába bevenni nem szabad. A napközben megbetegedett gyermeket el kell különíteni és le kell fektetni. Gondoskodni kell a szülők mielőbbi értesítéséről. Az orvos igazolja a gyermek közösségbe való részvételét. Az igazolásnak tartalmaznia kell a betegség miatt bekövetkezett távollét pontos időpontját. Betegség után a gyermek az óvodába csak orvosi igazolással hozható.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szervezésében a teljes alkalmazotti kör, rendszeres üzemorvosi szűrővizsgálaton vesz részt évente egy alkalommal.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22" w:name="_Toc21421610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lastRenderedPageBreak/>
        <w:t>Intézményi védő, óvó előírások</w:t>
      </w:r>
      <w:bookmarkEnd w:id="22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gyermekekkel a nevelési év elején, valamint szükség szerint kirándulások, új tevékenységek előtt ismertetni kell a következő védő-óvó előírásokat: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egészségük és testi épségük védelmére vonatkozó előírásokat,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 a tevékenységgel együtt járó veszélyforrásokat,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tilos és az elvárható magatartásformákat.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védő-óvó előírásokat a gyermekek életkorának és fejlettségi szintjének megfelelően kell ismertetni.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ismertetés tényét és tartalmát a csoportnaplóban dokumentálni kell.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házirendje részletesen meghatározza a védő-óvó előírásokat.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házirendjét az óvoda dolgozói, illetve a szülők részére mindenkor hozzáférhetővé kell tenni, és megismeréséről az óvodavezetőnek gondoskodni kell.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Eljárási szabályok baleset esetén: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sérült gyermeket elsősegélyben kell részesíteni,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szükséges orvost kell hívni,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veszélyforrást azonnal meg kell szüntetni,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jelezni kell a vezetőnek, munkavédelmi felelősnek,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szülőt értesíteni kell,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napon belül a </w:t>
      </w:r>
      <w:hyperlink r:id="rId6" w:history="1">
        <w:r w:rsidRPr="00CD24C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hu-HU"/>
          </w:rPr>
          <w:t>www.kir.hu</w:t>
        </w:r>
      </w:hyperlink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 be kell jelenteni.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balesetet ki kell vizsgálni a munkavédelmi felelősnek és az óvodavezetőnek, és a gyermekbalesetekkel kapcsolatos magasabb jogszabályok előírása alapján kell eljárni: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balesetet az előírt nyomtatványon nyilván kell tartani,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nyolc napon túl gyógyuló balesetet ki kell vizsgálni, az erről készült baleseti jegyzőkönyvet a </w:t>
      </w:r>
      <w:hyperlink r:id="rId7" w:history="1">
        <w:r w:rsidRPr="00CD24C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hu-HU"/>
          </w:rPr>
          <w:t>www.kir.hu</w:t>
        </w:r>
      </w:hyperlink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 el kell készíteni, majd rögzíteni kell, egy példányt a szülőknek kell átadni, egy példány marad az óvoda irattárában.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egyéb teendőt az Munkavédelmi és a Tűzvédelmi Szabályzat, a Katasztrófavédelmi terv és a HIT szabályozza.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23" w:name="_Toc21421611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 reklámtevékenységek szabályai</w:t>
      </w:r>
      <w:bookmarkEnd w:id="23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Tilos az olyan reklám, amely erőszakos, illetve a személyes vagy a közbiztonságot veszélyeztető magatartásra ösztönöz.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intézményben tilos a reklámtevékenység, kivéve, ha az a gyerekeknek szóló egészséges életmóddal, a környezetvédelemmel, a társadalmi, közéleti tevékenységgel, illetve kulturális, oktatási tevékenységgel függ össze.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reklámok elhelyezésére, terjesztésére kizárólag az intézményvezető adhat engedélyt.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 intézmény helyiségeiben párt, vagy – létesítő okirat szerint – párthoz kötődő szervezet nem működhet.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24" w:name="_Toc21421612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Az intézményben történő dohányzás szabályozása</w:t>
      </w:r>
      <w:bookmarkEnd w:id="24"/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egész területén tilos a dohányzás!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bejáratától 5 méterre húzódó közterületi részen dohányzási tilalom van érvényben, amelyet tiltó táblával, piktogrammal - szembe tűnő módon - jelölünk meg.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vezetője tájékoztatja a dolgozókat, hogy a törvényben meghatározott dohányzási tilalom megszegőjét szóbeli, majd írásbeli figyelmeztetésben részesíti. Amennyiben az írásbeli figyelmeztetés sem jár eredménnyel, úgy fegyelmi eljárás kezdeményezhető.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dohányzással kapcsolatos előírások, tilalmak betartását az ÁNTSZ regionális szervezete, illetve a városi Önkormányzat Közterület fenntartó testülete is ellenőrizheti.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25" w:name="_Toc21421613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Rendkívüli esemény, bombariadó esetén szükséges teendők</w:t>
      </w:r>
      <w:bookmarkEnd w:id="25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működésében rendkívüli eseménynek kell minősíteni minden olyan előre nem látható eseményt, amely a nevelő-oktató munka szokásos rendjét akadályozza, illetve a gyerekek és a dolgozók biztonságát és egészségét, valamint az intézmény épületét, felszerelését veszélyezteti.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események: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 katasztrófák (villámcsapás, földrengés, árvíz, belvíz),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tűz,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robbantással történő fenyegetés.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ilyen esetet azonnal közölni kell az óvodavezetővel.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rendkívüli eseményről értesíteni kell: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tűz esetén a tűzoltóságot,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robbantásos fenyegetésnél a rendőrséget,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sérülés esetén a mentőket,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eseményesetén a munkavédelmi felelőst.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Bombariadó esetén a tűzriadó menekülési tervében szereplő, legrövidebb útvonalon a gyermekeket az épületből ki kell juttatni, a gyermekek biztonságos felügyeletét meg kell szervezni.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rendőrség és a fenntartó egyidejű értesítése kötelező.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kötelezettség az óvodavezetőt feladata.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baleset súlyosnak minősül, akkor az óvoda a rendelkezésre álló adatok közlésével azonnal bejelenti a fenntartónak.</w:t>
      </w:r>
    </w:p>
    <w:p w:rsidR="00CD24CF" w:rsidRPr="00CD24CF" w:rsidRDefault="00CD24CF" w:rsidP="00CD24CF">
      <w:pPr>
        <w:keepNext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26" w:name="_Toc21421614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AZ ÓVODA SZERVEZETI FELTÉTELEI</w:t>
      </w:r>
      <w:bookmarkEnd w:id="26"/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ábra:</w:t>
      </w:r>
    </w:p>
    <w:p w:rsidR="00CD24CF" w:rsidRPr="00CD24CF" w:rsidRDefault="00CD24CF" w:rsidP="00CD24CF">
      <w:pPr>
        <w:spacing w:after="0" w:line="360" w:lineRule="auto"/>
        <w:ind w:left="-170" w:right="-2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D24CF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6486525" cy="452437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hu-HU"/>
        </w:rPr>
      </w:pPr>
      <w:bookmarkStart w:id="27" w:name="_Toc21421615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Szervezeti kultúra - szervezetfejlesztés</w:t>
      </w:r>
      <w:bookmarkEnd w:id="27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 személyes kapcsolatot tart az intézmény teljes munkatársi körével, odafigyel problémáikra és választ ad kérdéseikre. Kellő tapintattal, szakszerűen oldja meg a konfliktushelyzeteket.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 a tájékoztatási kötelezettségének többféle intézményi kommunikációs csatornát használ: verbális, nyomtatott és elektronikus.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olyan környezetet alakít ki, ahol az intézmény szervezeti kultúráját a tanulási folyamatot támogató rend jellemzi, a kialakított szabályok betartására ügyel. Támogatja, ösztönzi az innovációt és a kreatív gondolkodást, az újszerű ötleteket.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számára fontos a hatékony eszköz-, idő- és emberi erőforrás felhasználása. Ennek érdekében biztosítjuk a nyomon követhetőséget és az ellenőrizhetőséget.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óvodavezető személyesen közreműködik az intézmény partneri körének azonosításában, valamint részt vesz a partnerek képviselőivel és a partnereket képviselő szervezetekkel történő kapcsolattartásban, hatékonyan együttműködik a fenntartóval az emberi, pénzügyi és tárgyi erőforrások biztosítása érdekében.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Szervezetfejlesztési eljárások: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vezetése személyesen és aktívan részt vesz a szervezeti és tanulási kultúra fejlesztésében,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tervek elkészítése az óvoda munkatársainak és partnereinek bevonásával történik,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alkalmazotti közösségének munkájára, együttműködésére a magas szintű belső igényesség, hatékonyság jellemző,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munkatársai megosztják saját és továbbképzési tapasztalataikat egymással, belső továbbképzési konzultációs programokat szerveznek,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munkatársai képességük, szakértelmük, érdeklődésük szerint javaslatokkal segítik a fejlesztést,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pozitívan viszonyul a felmerült ötletekhez, megvizsgálja azok beilleszthetőségét a fejlesztési folyamatokba,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legjobb gyakorlatok eredményeinek bemutatására, követésére, alkalmazására nyitott a testület és az intézményvezetés.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28" w:name="_Toc21421616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Az óvoda vezetése</w:t>
      </w:r>
      <w:bookmarkEnd w:id="28"/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Tagjai: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óvodavezető</w:t>
      </w:r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vezetőhelyettes</w:t>
      </w:r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munkaközösség-vezetők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29" w:name="_Toc21421617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Óvodavezető</w:t>
      </w:r>
      <w:bookmarkEnd w:id="29"/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 egyszemélyi felelős vezetője felel: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 szakszerű és törvényes működéséért,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takarékos gazdálkodásért,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munkáért,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gyermekvédelmi feladatok megszervezéséért és ellátásáért,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nevelőmunka egészséges és biztonságos feltételeinek megteremtéséért,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gyermekbalesetek megelőzéséért,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pedagógusi továbbképzési program, valamint az éves beiskolázási terv elkészítéséért,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továbbképzésének megszervezéséért,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ellenőrzési, mérési, értékelési feladatok működtetéséért,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közoktatási informatikai rendszerrel kapcsolatos tájékoztatási feladatokért, az óvoda ügyintézésének, irat- és adatkezelésének, adatvédelméért, adattovábbításának szabályosságáért,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nemdohányzók védelmére előírt feltételek biztosításáért,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 a munkáltatói jogokat,</w:t>
      </w:r>
    </w:p>
    <w:p w:rsidR="00CD24CF" w:rsidRPr="00CD24CF" w:rsidRDefault="00CD24CF" w:rsidP="00CD24C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dönt a költségvetési szerv működésével kapcsolatban minden olyan ügyben, amelyet</w:t>
      </w:r>
    </w:p>
    <w:p w:rsidR="00CD24CF" w:rsidRPr="00CD24CF" w:rsidRDefault="00CD24CF" w:rsidP="00CD24CF">
      <w:pPr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jogszabály nem utal más hatáskörbe,</w:t>
      </w:r>
    </w:p>
    <w:p w:rsidR="00CD24CF" w:rsidRPr="00CD24CF" w:rsidRDefault="00CD24CF" w:rsidP="00CD24C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az alkalmazottak foglalkoztatására, élet- és munkakörülményeire vonatkozó kérdések</w:t>
      </w:r>
    </w:p>
    <w:p w:rsidR="00CD24CF" w:rsidRPr="00CD24CF" w:rsidRDefault="00CD24CF" w:rsidP="00CD24CF">
      <w:pPr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tekintetében jogkörét jogszabályban előírt egyeztetési kötelezettség megtartásával   </w:t>
      </w:r>
    </w:p>
    <w:p w:rsidR="00CD24CF" w:rsidRPr="00CD24CF" w:rsidRDefault="00CD24CF" w:rsidP="00CD24CF">
      <w:pPr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gyakorolja,</w:t>
      </w:r>
    </w:p>
    <w:p w:rsidR="00CD24CF" w:rsidRPr="00CD24CF" w:rsidRDefault="00CD24CF" w:rsidP="00CD24C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rendkívüli szünetet rendel el, ha rendkívüli időjárás, járvány, természeti csapás vagy</w:t>
      </w:r>
    </w:p>
    <w:p w:rsidR="00CD24CF" w:rsidRPr="00CD24CF" w:rsidRDefault="00CD24CF" w:rsidP="00CD24CF">
      <w:pPr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más előre láthatatlan ok miatt a nevelési intézmény működése nem biztosítható, vagy</w:t>
      </w:r>
    </w:p>
    <w:p w:rsidR="00CD24CF" w:rsidRPr="00CD24CF" w:rsidRDefault="00CD24CF" w:rsidP="00CD24CF">
      <w:pPr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az intézkedés elmaradása jelentős veszéllyel, helyrehozhatatlan kárral járna (     Katasztrófavédelmi tervben és a HIT-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leírtak alapján.)</w:t>
      </w:r>
    </w:p>
    <w:p w:rsidR="00CD24CF" w:rsidRPr="00CD24CF" w:rsidRDefault="00CD24CF" w:rsidP="00CD24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Intézkedéséhez be kell szerezni a fenntartó egyetértését, illetve, ha ez nem </w:t>
      </w:r>
    </w:p>
    <w:p w:rsidR="00CD24CF" w:rsidRPr="00CD24CF" w:rsidRDefault="00CD24CF" w:rsidP="00CD24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lehetséges, a fenntartót haladéktalanul értesíteni kell.</w:t>
      </w:r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Kizárólagos jogkörébe tartozik: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vezetése,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munka irányítása, ellenőrzése,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közvetlenül irányítja az óvodavezető-helyettest, a nevelő-oktató munkát segítőket,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fenntartó előtti képviselet,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tanügy igazgatási döntések meghozatala,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munkáltatói, továbbá a hatáskörébe tartó gazdálkodási, kötelezettségvállalási,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utalványozási jogkör gyakorlása,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fegyelmi jogkör.</w:t>
      </w:r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óvodavezető feladata: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alkalmazotti és nevelőtestületi értekezletek előkészítése, vezetése,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döntések (állásfoglalások) végrehajtásának megszervezése és ellenőrzése,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nevelőmunka irányítása és ellenőrzése,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rendelkezésére álló költségvetés alapján az intézmény működéséhez szükséges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és tárgyi feltételek biztosítása,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munkavállalói érdekképviseleti szervekkel, szülői szervezettel való együttműködés,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kötelezettségvállalási, munkáltatói és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kiadmányozási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jogkörgyakorlása,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külső szervek előtti teljes képviselete azon lehetőségek 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figyelembevételével, hogy a képviseletre meghatározott ügyekben eseti vagy állandó megbízást adhat,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jogszabályok által a vezető hatáskörébe utalt és át nem ruházott feladatok ellátása,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gazdálkodási feladatokban közreműködő óvodavezető helyettes, valamint a kertész-karbantartó munkájának közvetlen irányítása,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ellenőrzési rendszer működtetése,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BECS és a szakmai munkaközösség működési feltételeinek biztosítása,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és óvodai ünnepek méltó megünneplése,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fejlődésével kapcsolatos tájékoztatás szervezése,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felügyeletének megszervezése a nevelés nélküli munkanapokon, ha a szülők igénylik.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írásbeli nyilatkozatának beszerzése minden olyan döntéshez, amelyből a szülőre fizetési kötelezettség hárul,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jelentkezés idejének és módjának nyilvánosságra hozatala a fenntartó által meghatározottak szerint,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feladatok ellátása:</w:t>
      </w:r>
    </w:p>
    <w:p w:rsidR="00CD24CF" w:rsidRPr="00CD24CF" w:rsidRDefault="00CD24CF" w:rsidP="00CD24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intézménybe felvett gyermekek nyilvántartása, az illetékes jegyző értesítése, ha olyan gyermeket vett fel, akinek a lakóhelye nem az intézmény székhelyén van, a gyámhatóság értesítése, ha a felvételt gyámhatóság kezdeményezte,</w:t>
      </w:r>
    </w:p>
    <w:p w:rsidR="00CD24CF" w:rsidRPr="00CD24CF" w:rsidRDefault="00CD24CF" w:rsidP="00CD24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tanköteles életkorba lépéskor a gyermek fejlettségével kapcsolatos igazolások kiadása, jogszabály szerinti javaslatok megtétele,</w:t>
      </w:r>
    </w:p>
    <w:p w:rsidR="00CD24CF" w:rsidRPr="00CD24CF" w:rsidRDefault="00CD24CF" w:rsidP="00CD24C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értesítése az intézmény nyári zárva tartásáról, a nevelés nélküli munkanapokról, a felvétellel, átvétellel, az óvodai elhelyezés megszűnésével kapcsolatos döntésekről, az igazolatlan mulasztás következményeiről, a nyilvántartásból való törlésről, továbbá minden olyan intézkedésről, amire az értesítést a jogszabály előírja.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  <w:bookmarkStart w:id="30" w:name="_Toc21421618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>Óvodavezető-helyettes:</w:t>
      </w:r>
      <w:bookmarkEnd w:id="30"/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óvodavezető-helyettes vezetői tevékenységét az óvodavezető közvetlen irányítása mellett végzi, hatáskörét és annak gyakorlási módját a munkaköri leírása szabályozza.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akadályoztatása esetén ellátja a helyettesítést. Az óvodavezető két hét távolléte esetén a csoport mellett helyettesítő óvodavezető-helyettes intézkedési jogköre kizárólag az intézmény zökkenőmentes működésével, a gyermekek biztonságának megóvásával összefüggő azonnali döntést igénylő ügyekre terjed ki.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óvodavezető egy hónapon belüli hiányzása esetén az óvodavezető-helyettes a munkáltatói jogokat is gyakorolja.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 tartós hiányzása esetén (egy hónapon túli) az óvodavezető-helyettes a vezetői feladatokat teljes jogkörben gyakorolja, kivéve fegyelmi eljárási ügyben. </w:t>
      </w:r>
    </w:p>
    <w:p w:rsidR="00CD24CF" w:rsidRPr="00CD24CF" w:rsidRDefault="00CD24CF" w:rsidP="00CD24CF">
      <w:pPr>
        <w:tabs>
          <w:tab w:val="left" w:pos="3119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Munkarend, munkabeosztás elkészítéséért,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munkaidő nyilvántartás ellenőrzéséért,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helyettesítési beosztás elkészítéséért,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óvodavezető által átruházott gazdálkodási feladatok segítése,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szabadságok nyilvántartása, szabadságolási terv elkészítésében való közreműködés,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működéséhez szükséges jogszabályban előírt belső szabályzatok előkészítéséért,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gyermekbalesetek megelőzéséért,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szervezet működésének segítéséért,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jogainak maradéktalan betartásáért.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31" w:name="_Toc21421619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Munkaközösség-vezetők / Szakmai és BECS /</w:t>
      </w:r>
      <w:bookmarkEnd w:id="31"/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munkaközösség önálló, felelős vezetése,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munkaközösség munkatervének elkészítése,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szakmai munkájának irányításában való részvétel,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lehetőségeihez mérten a működéshez szükséges feltételek biztosítása,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munkaközösségi értekezletek összehívása,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hospitálások szervezése,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új módszerek, eszközök, elméleti és gyakorlati ismeretek közzététele,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munka színvonalának emelése,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 munkakörben foglalkoztatottak munkájának szakmai segítése,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szakirodalmi anyag feldolgozása, felhasználása a gyakorlati munka segítéséhez,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írásos elemzés, értékelés a munkaközösség munkájáról a nevelési év végén, beszámoló a nevelőtestület előtt,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szemlélet korszerűsítése, a gyakorlati pedagógia kiemelkedő eljárásainak terjesztése,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közötti munkakapcsolat fejlesztése,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mérési szempontok, módszerek, eljárások kimunkálása a munkaközösség tagjaival,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egységes követelményrendszer kialakítása: a gyermekek ismeretszintjének folyamatos ellenőrzése, mérése, értékelése,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továbbképzésének, önképzésének szervezése, segítése.</w:t>
      </w:r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Munkaközösség-vezető jogai: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ellenőrzi a munkaközösségi tagok szakmai munkáját, dokumentációját, az ütemterv szerinti előrehaladást és az eredményességet,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hiányosságnál intézkedést kezdeményez a vezető felé,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a szakmai továbbképzésekre,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javaslatot tesz a munkaközösségi tagok jutalmazására, kitüntetésére. 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32" w:name="_Toc21421620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Vezetői team közötti kapcsolattartás rendje</w:t>
      </w:r>
      <w:bookmarkEnd w:id="32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óvodavezető, vezetőhelyettes és munkaközösség-vezetők között a kapcsolattartás folyamatos. A szükségleteknek és a konkrét feladatoknak megfelelő rendszerességgel, de legalább heti egy alkalommal megbeszélést tartanak.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33" w:name="_Toc21421621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Nevelőtestület</w:t>
      </w:r>
      <w:bookmarkEnd w:id="33"/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Óvodapedagógusok feladatai: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a nevelési intézményben a pedagógusok közössége, nevelési kérdésekben az óvoda legfőbb tanácskozó és döntést hozó szerve.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tagjai az óvodapedagógusok, valamint a nevelőmunkát segítő felsőfokú végzettségű dolgozók.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döntési, a magasabb jogszabályokban megfogalmazott véleményezési és javaslattételi jogkörrel rendelkezik: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Pedagógiai program elfogadásában,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SZMSZ elfogadásában,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éves munkaterv elfogadásában,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átfogó értékelések és beszámolók elfogadásában,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 elfogadásában,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Továbbképzési terv elfogadásában,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ügyben eljáró pedagógus kiválasztásában.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pedagógusok külön megbízatásainak elosztását,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 helyettes megbízását,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megbízás visszavonását,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intézményvezetői programokat.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működésével kapcsolatos valamennyi kérdésben.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átruházhatja az óvodában a KAT-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óvodapedagógus külön megbízásának elosztásával kapcsolatosan a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. meghatározott véleményezési jogkörét. A véleményezés gyakorlásáról a szakmai teamek a soron következő nevelőtestületi értekezleten adnak számot.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nem ruházhatja át a következő jogköreit: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program elfogadása,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 elfogadása,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 elfogadása.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34" w:name="_Toc21421622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Nevelőtestület értekezletei</w:t>
      </w:r>
      <w:bookmarkEnd w:id="34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Egy nevelési évben a nevelőtestület az alábbi értekezletet tartja: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Tanévnyitó értekezlet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Tanévzáró értekezlet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feladatainak ellátása, a szakmai kapcsolattartás a munkaterv szerint ütemezett nevelőtestületi értekezleten.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aktuális feladatok megbeszélése minden hétfőn 13-13.30 között.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kapcsolattartásának formái: értekezletek, havi összejövetelek, megbeszélések, hospitálások, tanulmányi kirándulások.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nevelőtestület a döntéseit értekezleteken hozza meg, nyílt szavazással, egyszeri szótöbbséggel. Személyi kérdésekben előzetes döntés alapján titkos szavazással dönthet. A szavazatok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egyenlősége esetén a vezető szavazata dönt. A döntések és határozatok az óvoda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iratanyagába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nevelőtestületi értekezletet kell összehívni, ha a nevelőtestület 60%-a kéri és a vezetőség indokoltnak tartja.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nevelőtestületi értekezlet akkor határozatképes, ha tagjainak 51%-a jelen van,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szavazással, egyszeri szótöbbséggel vagy titkos szavazással is dönthet,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jegyzőkönyvet kell vezetni, amihez a jelenléti ívet minden esetben csatolni kell.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a feladatai ellátása során, a döntései előkészítésére, a véleményének kialakításához szükséges előzetes kutatások, összefoglalók, egyéb írásos anyagok elkészítésére, részfeladatok elvégzésére tagjait megbízhatja.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feladatok elvégzésére történő megbízást a nevelőtestület vezetője is megteheti.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megbízott a rábízott feladatot legjobb tudása szerint köteles ellátni.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beszámoltatása a nevelőtestület soron következő ülésén történik, ahol az elvégzett feladatról számot ad.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munkaterv tartalmazza a tanév helyi rendjét, a nevelés nélküli munkanapok időpontját, felhasználását, az értekezletek témáját és időpontját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35" w:name="_Toc21421623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Munkaközösségek</w:t>
      </w:r>
      <w:bookmarkEnd w:id="35"/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Munkaközösség létrehozásának feltételei: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óvodában az azonos feladatok ellátására, illetve nevelési területenként szakmai munkaközösség hozható létre.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munkaközösség önkéntes alapon, az óvodapedagógusok között szerveződhet. Legalább 5 pedagógus hozhat létre szakmai munkaközösséget.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munkaközösség feladatainak ellátására a pedagógusok kezdeményezésére intézmények közötti munkaközösség is létrehozható.</w:t>
      </w:r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Munkaközösség-vezető megbízásának elvei: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Munkaközösség-vezetőt az óvoda vezetője bízza meg legfeljebb 5 évre. A megbízatás többször hosszabbítható.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 feltételei: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óvodában eltöltött legalább 5 éves szakmai tevékenység.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3 éves kiemelkedő szakmai tevékenység.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Nevelőtestületen belüli elismertség.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önképzés, továbbképzésen való részvétel.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Jó szervező, irányító és kommunikációs kompetenciák megléte.</w:t>
      </w:r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Munkaközössé- vezető feladatai: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munkaközösség tevékenységének szervezése, irányítása, koordinálása, eredményeinek rögzítése, információáramlás biztosítása a pedagógusok és a vezető között.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munkaközösség-vezető összeállítja a munkaközösség munkatervét. Év végén beszámol a munkaközösség tevékenységéről, munkájáról.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Javaslatot tesz a munkaközösségi tagok jutalmazását illetően. </w:t>
      </w:r>
    </w:p>
    <w:p w:rsidR="00CD24CF" w:rsidRPr="00CD24CF" w:rsidRDefault="00CD24CF" w:rsidP="00CD24CF">
      <w:pPr>
        <w:tabs>
          <w:tab w:val="left" w:pos="851"/>
        </w:tabs>
        <w:suppressAutoHyphens/>
        <w:spacing w:before="240"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Munkaközösségek tevékenysége: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Szakmai, módszertani kérdésekben segítséget ad az óvodában folyó nevelő és oktató munka tervezéséhez, szervezéséhez, értékeléséhez és ellenőrzéséhez.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az intézményben folyó szakmai munka belső ellenőrzésében.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Véleményezi a Pedagógiai Programot és a Továbbképzési programot.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szakmai segítése módszertani értekezletek, hospitálások, bemutató tevékenységek szervezésével.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Pályakezdő pedagógus munkájának támogatása, munkatársi közösség fejlesztése.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újonnan megjelent szakirodalom figyelemmel kísérése, felhasználása, ajánlása.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lehetőségek figyelemmel kísérése.</w:t>
      </w:r>
    </w:p>
    <w:p w:rsidR="00CD24CF" w:rsidRPr="00CD24CF" w:rsidRDefault="00CD24CF" w:rsidP="00CD24CF">
      <w:pPr>
        <w:tabs>
          <w:tab w:val="left" w:pos="1134"/>
        </w:tabs>
        <w:suppressAutoHyphens/>
        <w:spacing w:before="240"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Munkaközösség értekezletei: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hónapban egyszer, valamint a munkaközösségi munkatervben meghatározott időben és témában tart értekezletet.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36" w:name="_Toc21421624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 nem pedagógus munkakörben alkalmazottak</w:t>
      </w:r>
      <w:bookmarkEnd w:id="36"/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dajka,</w:t>
      </w:r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konyhai dolgozó,</w:t>
      </w:r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pedagógiai asszisztens,</w:t>
      </w:r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óvodatitkár,</w:t>
      </w:r>
    </w:p>
    <w:p w:rsidR="00CD24CF" w:rsidRPr="00CD24CF" w:rsidRDefault="00CD24CF" w:rsidP="00CD24CF">
      <w:pPr>
        <w:tabs>
          <w:tab w:val="left" w:pos="1134"/>
        </w:tabs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kertész-karbantartó.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konyhai dajkák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HACCP előírásai alapján végzik tálaló konyhai tevékenységüket és az aktuális műszak alapján segítik a kijelölt csoportban az óvodapedagógus munkáját.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dajkák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éves munkatervben kijelölt csoportban segítik az óvodapedagógus munkáját.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egyes tervezési időszak feladatait, takarítási feladatokat a csoport óvodapedagógusai rendszeresen megbeszélik a csoporthoz tartozó dajkával.</w:t>
      </w:r>
      <w:r w:rsidRPr="00CD24C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 asszisztens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munkáját a vezető által meghatározott munkabeosztás és szabályok betartásával, a mindenkor hatályos jogszabályok szellemében végzi. Feladatait az óvodapedagógus iránymutatása alapján végzi.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óvodatitkár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nevelőtestülettől és a dajkák közösségétől elkülönülő feladattal rendelkező közalkalmazott, akinek a feladata elsősorban az óvoda adminisztrációs adat- és iratkezelési feladatainak elvégzése, a rendeltetésszerű működéshez szolgáló feltételek biztosítása a vezető egyszemélyi utasítása alapján. Saját területét érintő kérdésekben véleményezési és javaslattevő jogkörrel rendelkezik.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Kertész-karbantartó: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által meghatározott munkabeosztás és szabályok végzi az óvoda biztonságos és zavartalan működését elősegítő munkáját.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Részletes feladataikat a munkaköri leírások tartalmazzák.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pedagógus munkakörben foglalkoztatott dolgozók munkaértekezleteit az óvodavezető hívja össze az éves munkaterv vagy előre nem látható okok miatt.</w:t>
      </w:r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héten egyszer egyeztető informatív értekezleten vesznek részt.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nevelőtestület és a nevelő-oktató munkát segítő alkalmazottak csoportja közötti kapcsolattartás az óvodai munka egészét, valamint az óvoda valamennyi alkalmazottját érintő ügyekben, a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félévente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alkalommal összehívott alkalmazotti értekezleten valósul meg.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37" w:name="_Toc21421625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Helyettesítés rendje</w:t>
      </w:r>
      <w:bookmarkEnd w:id="37"/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Akadályoztatása esetén az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óvodavezető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helyettesítését teljes felelősséggel az óvodavezető- helyettes látja el az azonnal döntést nem igénylő, a vezető kizárólagos hatáskörébe tartozó ügyek kivételével. Az óvodavezető-helyettes az óvodavezetővel köteles egyeztetni, és az álláspontját beszerezni az azonnali döntést igénylő ügyekben. Ilyen megbízás hiányában az óvodavezetőt a Közalkalmazotti Tanács elnöke és tagja, távolléte esetén a legmagasabb szolgálati idővel rendelkező, határozatlan időre alkalmazott óvodapedagógus helyettesíti. Intézkedési jogköre kizárólag az intézmény zökkenőmentes működésével, a gyerekek biztonságának megóvásával összefüggő azonnali döntést igénylő ügyekre terjed ki. A helyettesítés során a felelős vezető a jogszabály, illetve az intézmény belső szabályzataiban, rendelkezéseiben kizárólag az óvodavezető jogkörébe utalt ügyekben nem dönthet.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óvodavezető és helyettese egyidejű távolléte esetén a helyettesítést a felelős vezető látja el, az óvodavezető által adott eseti megbízás alapján. Az óvodavezető tartós távolléte esetén a helyettesítés teljes körű. Tartós távollétnek az 1 hónap, illetve ennél hosszabb időtartam minősül.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óvodatitkár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hiányzása esetén őt az óvodavezető vagy az óvodavezető-helyettes helyettesíti.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óvodapedagógusok, pedagógiai asszisztensek, dajkák, kertész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karbantartó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hiányzása esetén belső átszervezéssel oldja meg az óvodavezető a helyettesítést.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Óvodapedagógusok helyettesítése elsősorban a saját csoportban történik. Tartós hiányzás esetén törekedve arra, hogy a helyettes személye viszonylag állandó legyen.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helyettesítő kijelölésénél figyelembe kell venni az egyforma terhelést mind az óvodapedagógusok, mind a nem pedagógus munkakörben dolgozók esetében is. 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hiányzó dolgozó helyettesítését végző kolléga teljes felelősséggel felel a ráruházott feladatok elvégzéséért</w:t>
      </w:r>
    </w:p>
    <w:p w:rsidR="00CD24CF" w:rsidRPr="00CD24CF" w:rsidRDefault="00CD24CF" w:rsidP="00CD24CF">
      <w:pPr>
        <w:keepNext/>
        <w:numPr>
          <w:ilvl w:val="1"/>
          <w:numId w:val="0"/>
        </w:numPr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38" w:name="_Toc21421626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Az óvoda tevékenységgel összefüggő egyéb feladatok:</w:t>
      </w:r>
      <w:bookmarkEnd w:id="38"/>
    </w:p>
    <w:p w:rsidR="00CD24CF" w:rsidRPr="00CD24CF" w:rsidRDefault="00CD24CF" w:rsidP="00CD24CF">
      <w:pPr>
        <w:keepNext/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39" w:name="_Toc21421627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4.7.1.Közalkalmazotti Tanács</w:t>
      </w:r>
      <w:bookmarkEnd w:id="39"/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/ A közalkalmazotti szabály részletesen tartalmazza /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Véleményezési jogköre kiterjed: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képzéssel összefüggő tervekre,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munkarend kialakítására,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szabadságtervre,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közalkalmazottak nagyobb csoportját érintő munkáltatói intézkedés tervezetére,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belső szabályzatának tervezetére,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korkedvezményes nyugdíjazásra, a megváltozott munkaképességű közalkalmazottak rehabilitációjára vonatkozó elképzelésekre. 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Vezetői team legalább hetente egyszer - illetve szükség szerint - ülést tart.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ülésekre meg kell hívni véleményezési- és javaslattevői joguk gyakorlása miatt a közalkalmazotti tanács képviselőjét.</w:t>
      </w:r>
    </w:p>
    <w:p w:rsidR="00CD24CF" w:rsidRPr="00CD24CF" w:rsidRDefault="00CD24CF" w:rsidP="00CD24CF">
      <w:pPr>
        <w:keepNext/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  <w:bookmarkStart w:id="40" w:name="_Toc21421628"/>
      <w:r w:rsidRPr="00CD24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4.7.2. </w:t>
      </w:r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Szülői Szervezet</w:t>
      </w:r>
      <w:bookmarkEnd w:id="40"/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óvodában a szülők törvényben meghatározott jogaik érvényesítése és kötelezettségeik teljesítése érdekében Szülői Szervezetet (továbbiakban SZSZ) hoznak létre.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óvodaszintű Szülői Szervezet vezetésével az óvodavezető, a csoportszintű Szülői Szervezet képviselőivel az óvodapedagógus, valamint az óvodapedagógus hatáskörét meghaladó ügyekben a vezetőhelyettes tart kapcsolatot.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óvodaszintű Szülői Szervezet vezetőjét meg kell hívni a nevelő testületi értekezlet azon napirendi pontjainak tárgyalásához, amely ügyekben jogszabály, vagy az óvoda Szervezeti és Működési Szabályzata a Szülői Szervezet részére véleményezési jogot biztosított. 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meghívás a napirendi pont írásos anyagának legalább 8 nappal korábbi átadásával történhet. 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vezetője a Szülői Szervezet vezetőjét legalább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félévente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tájékoztatja az óvodában folyó nevelőmunkáról és a gyermekeket érintő kérdésekről.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vezetője a Szülői szervezet tagjait – a munkatervben rögzített időpontban - évente kétszer összehívja, ahol tájékoztatást ad az Óvoda munkájáról, feladatairól, valamint meghallgatja a Szülői Szervezet véleményét, javaslatait. 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szülőket érintő financiális kérdésekben kéri véleményüket.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óvodapedagógus a csoport Szülői Szervezet képviselőjének szükség szerint ad tájékoztatást.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Szülői Szervezet véleményezési jogot gyakorol: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Pedagógiai program elkészítésénél,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Házirend megalkotásában,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SZMSZ elkészítésében,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fogadásának rendjéről,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vezetők és a Szülői Szervezeti közötti kapcsolattartás módjáról,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ünnepélyek, megemlékezések rendjét illetően,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szülőket anyagilag is érintő ügyekben,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és a család kapcsolattartási rendjének kialakításában,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értekezlet napirendjének meghatározásában,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munkatervnek a szülőket is érintő kérdésekben,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adatkezelési szabályzat elkészítésében,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kérdésben, amely a gyermekek nagyobb csoportját érinti.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szülők jogai: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megismerni a Pedagógiai programot, Házirendet és a Szervezeti és Működési Szabályzatot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tájékoztatáshoz való jog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részvételhez való jog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feltett kérdéseikre történő válaszadás, amely érdemi joga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javaslattal élhet valamennyi szülőkkel és gyermekekkel kapcsolatos kérdésben.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alapdokumentumok véleményezését a Szülői Szervezet végzi. A jegyzőkönyvek, vélemények aláírására a mindenkori SZSZ elnök (akadályoztatása esetén a helyettese) jogosult.</w:t>
      </w:r>
    </w:p>
    <w:p w:rsidR="00CD24CF" w:rsidRPr="00CD24CF" w:rsidRDefault="00CD24CF" w:rsidP="00CD24CF">
      <w:pPr>
        <w:keepNext/>
        <w:numPr>
          <w:ilvl w:val="2"/>
          <w:numId w:val="0"/>
        </w:numPr>
        <w:spacing w:before="240" w:after="60" w:line="36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41" w:name="_Toc21421629"/>
      <w:r w:rsidRPr="00CD24C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szülőkkel való kapcsolattartás formái:</w:t>
      </w:r>
      <w:bookmarkEnd w:id="41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családlátogatás,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szülői értekezlet,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fogadóórák,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játszó- és kézműves délutánok,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rendezvények,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faliújságon lévő hirdetmények, tájékoztatók, értékelések,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igények és lehetőségek függvényében napi kapcsolattartás,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igény- és elégedettségmérés,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tájékoztatást kapnak az óvodai csoportjukról, az óvodai életről és az aktuális feladatokról, az igénybe vehető kedvezményekről (rendszeres gyermekvédelmi kedvezmény, étkezési kedvezmények</w:t>
      </w:r>
      <w:r w:rsidRPr="00CD24C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feltételei, igénybe vételének módja) minden tanévben két alkalommal szülői értekezleten.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értekezletek, családlátogatások, fogadónapok időpontját az éves munkaterv tartalmazza, és a csoportok faliújságján írásban is megjelenik.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értekezletről készült jegyzőkönyveket őrizzük, a fogadóórák feljegyzései az egyéni lapokon találhatóak.</w:t>
      </w:r>
    </w:p>
    <w:p w:rsidR="00CD24CF" w:rsidRPr="00CD24CF" w:rsidRDefault="00CD24CF" w:rsidP="00CD24CF">
      <w:pPr>
        <w:keepNext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       </w:t>
      </w:r>
      <w:bookmarkStart w:id="42" w:name="_Toc21421630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5</w:t>
      </w:r>
      <w:r w:rsidRPr="00CD24C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NEVELŐMUNKA ELLENŐRZÉSI, ÉRTÉKELÉSI</w:t>
      </w:r>
      <w:bookmarkEnd w:id="42"/>
    </w:p>
    <w:p w:rsidR="00CD24CF" w:rsidRPr="00CD24CF" w:rsidRDefault="00CD24CF" w:rsidP="00CD24CF">
      <w:pPr>
        <w:keepNext/>
        <w:spacing w:after="0" w:line="36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bookmarkStart w:id="43" w:name="_Toc21421631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RENDSZERE</w:t>
      </w:r>
      <w:bookmarkEnd w:id="43"/>
    </w:p>
    <w:p w:rsidR="00CD24CF" w:rsidRPr="00CD24CF" w:rsidRDefault="00CD24CF" w:rsidP="00CD24CF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44" w:name="_Toc21421632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5.1 A nevelőmunka belső ellenőrzésének célja:</w:t>
      </w:r>
      <w:bookmarkEnd w:id="44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biztosítsa az óvoda pedagógiai munkájának (jogszabályok), valamint a pedagógiai program előírt működését,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segítse elő az intézményben folyó nevelő- és oktató munka eredményességét, hatékonyságát,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adjon megfelelő információt, adatot és tényt szolgáltat az intézmény nevelő-oktató munkájával kapcsolatos belső és külső értékelések elkészítéséhez,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erősítse a belső rendet, fegyelmet,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jelezze a vezetőnek és a munkatársaknak a pedagógiai, gazdasági és jogi követelményektől való eltérést,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vizsgálja az intézményi vagyonvédelmét, a takarékosságot.</w:t>
      </w:r>
    </w:p>
    <w:p w:rsidR="00CD24CF" w:rsidRPr="00CD24CF" w:rsidRDefault="00CD24CF" w:rsidP="00CD24CF">
      <w:pPr>
        <w:keepNext/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45" w:name="_Toc21421633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5.2 Az intézményvezető ellenőrző tevékenysége:</w:t>
      </w:r>
      <w:bookmarkEnd w:id="45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a belső ellenőrzés irányítója. Ellenőrzési joga kiterjed a teljes alkalmazotti körre, munkavégzésükre és az intézmény teljes működésére.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feladatai: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az ellenőrzési rendszerműködéséhez szükséges személyi és tárgyi feltételeket,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megköveteli a belső ellenőrzési rendszer hatékony működését,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határidőket ad az éves ellenőrzési ütemterv és ellenőrzés összeállítására,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megtartja az értékelő megbeszéléseket,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elrendeli az ellenőrzéseket, intézkedéseket.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vezetői ellenőrzés az irányító tevékenység szerves része. A vezetői ellenőrzés az intézmény felépítésének megfelelően megosztottan történik. Az óvodavezető és a vezetői team ellenőrzéseinek le kell fednie a teljes intézményi működést.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 jogszabályok, belső szabályzatok betartása,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utasítások, döntések, intézkedések végrehajtása,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tanügy igazgatási, módszertani, statisztikai és egyéb belső végrehajtási utasítások megtartása,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határidős feladatok teljesítése,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alkalmazotti kör munkavégzésének színvonala.</w:t>
      </w:r>
    </w:p>
    <w:p w:rsidR="00CD24CF" w:rsidRPr="00CD24CF" w:rsidRDefault="00CD24CF" w:rsidP="00CD24CF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46" w:name="_Toc21421634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5.3 Az ellenőrzésébe bevonhatók köre:</w:t>
      </w:r>
      <w:bookmarkEnd w:id="46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óvodavezető-helyettes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munkaközösség-vezetők.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 tapasztalatait az érintett óvodapedagógussal ismertetni kell írásban is, aki az abban foglaltakkal kapcsolatban észrevételt tehet.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ellenőrzési tervben nem szereplő rendkívüli ellenőrzésről az óvodavezető dönt. Rendkívüli ellenőrzést kezdeményezhet: az óvodavezető-helyettes, a szülői szervezet.</w:t>
      </w:r>
    </w:p>
    <w:p w:rsidR="00CD24CF" w:rsidRPr="00CD24CF" w:rsidRDefault="00CD24CF" w:rsidP="00CD24CF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47" w:name="_Toc21421635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5.4 Ellenőrzési irányulhat:</w:t>
      </w:r>
      <w:bookmarkEnd w:id="47"/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munkaköri leírások betartására,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tervszerű, előre megbeszélt szempontok szerint,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tevékenység egészére,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egy adott részfeladatra,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ugyanazon témára összehasonlító jelleggel,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korábban lefolytatott ellenőrzés alapján tett intézkedések eredményeinek felülvizsgálatára.</w:t>
      </w:r>
    </w:p>
    <w:p w:rsidR="00CD24CF" w:rsidRPr="00CD24CF" w:rsidRDefault="00CD24CF" w:rsidP="00CD24CF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48" w:name="_Toc21421636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5.5 Ellenőrzés területei:</w:t>
      </w:r>
      <w:bookmarkEnd w:id="48"/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program feladatainak végrehajtása,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munkatervi feladatok határidős megvalósítása,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 tartalmának és színvonalának viszonyítása követelményekhez,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szakmai és módszertani munkájának vizsgálata,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gyermeki szokások, képességek, magatartás és csoportalakulás fejlettségének mérése,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értékelése, egyéni fejlesztés nyomon követésének vezetése,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gyermekekre és a csoportra vonatkozó dokumentáció folyamatos és előírás szerinti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vezetésének ellenőrzése,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partneri elvárásoknak való megfelelés,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balesetvédelmi tájékoztatója.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Működési: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alkalmazotti kör munkafegyelmének ellenőrzése,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munkafolyamatokhoz szükséges együttműködésben való aktivitás,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folyamatok működésének hatékonysága,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 körülményei, feltételei,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és eszközök szabályszerű használata,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túlórák, helyettesítések, jelenléti ívek pontos vezetése,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által előírt ellenőrzések végrehajtása.</w:t>
      </w:r>
    </w:p>
    <w:p w:rsidR="00CD24CF" w:rsidRPr="00CD24CF" w:rsidRDefault="00CD24CF" w:rsidP="00CD24CF">
      <w:pPr>
        <w:keepNext/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49" w:name="_Toc21421637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5.6 Az ellenőrzés, értékelés rendszere</w:t>
      </w:r>
      <w:bookmarkEnd w:id="49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stratégiai alapdokumentumok alapján óvodánkban belső ellenőrzési rendszer működik. Az ellenőrzési tervben szerepel, hogy ki, mit, milyen céllal, milyen gyakorisággal, milyen eszközökkel ellenőriz. Az ellenőrzések éves ütemezés alapján valósulnak meg a belső ellenőrzési terv és az éves munkaterv alapján.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ellenőrzésről jegyzőkönyv készül, mellékletben a megfigyelt tevékenység tervével. 2017.09.01-től működtetjük intézményünkben 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kompetencia- és teljesítményalapú értékelési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rendszert.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értékelési rendszer része az óvoda belső ellenőrzési rendszerének, mely ütemezését az éves munkaterv tartalmazza.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Célja: A pedagógus és az intézményben foglalkoztatott minden egyéb munkakörhöz kapcsolódó illetményemelés és az illetménypótlékok teljesítményalapú differenciálásának megállapításával kapcsolatos, szakmailag megalapozott munkáltatói döntés elősegítése az intézményi és fenntartó elvárásoknak megfelelően.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óvodapedagógusok és munkájukat támogató munkatársak teljesítmény vizsgálatának legáltalánosabb célja az, hogy hozzájáruljon az óvodai munka színvonalának emeléséhez és motiváló erővel bírjon.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Hatálya: Kiterjed az óvoda teljes alkalmazotti közösségére.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Munkavégzésük értékelése az egész nevelési évben végzett, munkaköri leírásukban rögzített tevékenységeken alapul.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Eszköze: Értékelő lap / Szabályzat mellékletében található /</w:t>
      </w:r>
    </w:p>
    <w:p w:rsidR="00CD24CF" w:rsidRPr="00CD24CF" w:rsidRDefault="00CD24CF" w:rsidP="00CD24CF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r w:rsidRPr="00CD24CF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  <w:lang w:eastAsia="hu-HU"/>
        </w:rPr>
        <w:br w:type="page"/>
      </w:r>
      <w:bookmarkStart w:id="50" w:name="_Toc21421638"/>
      <w:r w:rsidRPr="00CD24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lastRenderedPageBreak/>
        <w:t>5.7 Intézményi Önértékelés</w:t>
      </w:r>
      <w:bookmarkEnd w:id="50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2015.09.01. hatállyal működteti az intézményi önértékelés rendszerét az Intézményi Önértékelési Program és az éves önértékelési terv alapján.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önértékelés célja: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pedagógusra, vezetőre, valamint intézményre vonatkozó elvárások teljesülésének értékelése.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 és a vezető önmagára, valamint a vezető a nevelőtestület bevonásával az intézményre vonatkozóan a kiemelkedő és a fejleszthető területek meghatározása.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Fejlesztések tervezése.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egyéni tanulás, önfejlesztési programok indítása.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eredményesség vizsgálata, újabb önértékelés keretében, fejlesztési programok megvalósításában.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önértékelés feladata: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Egységes, standard intézményi önértékelés alkalmazása, működtetése.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célok és elvárások vizsgálata.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elvárásokat meghatározzák a külső elvárásokkal összhangban / Elvárás rendszer /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Átfogó intézményi önértékelés készítése a pedagógus, a vezető és az intézményi önértékelés elvégzése során.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önértékelés szintjei: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5.8 Kiemelkedő munkáért megállapítható kereset-kiegészítés és jutalmazás feltételei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Illetménypótlékokat és a kereset-kiegészítés részletes szabályait - mint egyéb életpálya elemeket – kormányrendelet határozza meg a pedagógusok részére. 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Tartósan magas színvonalú munkavégzésért, átmeneti többletfeladatok teljesítéséért a dolgozó kereset kiegészítésben részesülhet. A kereset kiegészítés feltételeit a munkáltató állapítja meg, amennyiben a fenntartó biztosítja fedezetét a mindenkori éves költségvetésben.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Kereset-kiegészítés megállapítható – az óvoda bármely alkalmazottja részére – egy alkalomra, illetőleg meghatározott időre. A meghatározott időre szóló kereset-kiegészítést havi rendszerességgel kell kifizetni.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Odaítélésének szempontjai: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többletfeladat ellátásáért az intézmény és az alkalmazotti közösség előzetes megállapodása szerint,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 munkateljesítményért a munkaközösség-vezetők, vezetőhelyettes véleményét figyelembe véve.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követelmények tartalmazzák: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munkakörök ellátásához szükséges emberi és szakmai elvárásokat,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minőségi célokat, melyek a fejlődés megvalósítását szolgálják,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követelmények a törvények által és az óvoda alapdokumentumaiban foglaltak szerint fogalmazódnak meg, /Pedagógiai Program, SZMSZ, Éves Munkaterv, Munkaköri leírás/</w:t>
      </w: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bookmarkStart w:id="51" w:name="_Toc21421639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6. ÜNNEPEK ÉS MEGEMLÉKEZÉSEK RENDJE,</w:t>
      </w:r>
      <w:bookmarkEnd w:id="51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</w:p>
    <w:p w:rsidR="00CD24CF" w:rsidRPr="00CD24CF" w:rsidRDefault="00CD24CF" w:rsidP="00CD24C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           </w:t>
      </w:r>
      <w:bookmarkStart w:id="52" w:name="_Toc21421640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HAGYOMÁNYOK ÁPOLÁSA</w:t>
      </w:r>
      <w:bookmarkEnd w:id="52"/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hagyományainak ápolása, ezek fejlesztése és bővítése, valamint az óvoda jó hírnevének megőrzése a közösség minden tagjának kötelessége.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ünnepek és megemlékezések, valamit az óvoda helyi hagyományai közé tartozó rendezvények pontos időpontját, valamint a lebonyolítással kapcsolatos feladatokat az óvoda munkatervében határozzuk meg.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gyermekcsoportokon belül megemlékezést tartunk egyéb évfordulókról, fontos eseményekről.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Gyermekközösségekkel kapcsolatos hagyományaink: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megemlékezés a gyermekek név- és születésnapjáról,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ajándékkészítés anyák napjára, karácsonyra, húsvétra, iskolásoknak és a hiányzó beteg gyermekeknek,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hagyományok ápolása, jeles napokhoz kapcsolódó szokások,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Megemlékezés a környezetvédelmi napok keretében a Madarak és Fák napjáról, a Föld napjáról, az Állatok és a Víz, valamint a Környezetvédelem Világnapjáról,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ünnepélyek, rendezvények megtartása: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Mikulás,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Farsang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Húsvét,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Anyák napja,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Gyermeknap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Évzáró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Ballagás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Nemzeti Ünnep:</w:t>
      </w:r>
    </w:p>
    <w:p w:rsidR="00CD24CF" w:rsidRPr="00CD24CF" w:rsidRDefault="00CD24CF" w:rsidP="00CD24C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15-i megemlékezés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tanulmányi kirándulások, séták és színházlátogatás, sportnapok szervezése a munkaterv szerint történik.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Óvodánkban a hagyományok megélésének körébe tartozó konkrét eseményeket, rendezvényeket a Pedagógiai Program tartalmazza.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hagyományápolással kapcsolatos feladatok célja az intézmény meglevő hírnevének megőrzése, illetve növelése.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hagyományápolás elsősorban a nevelőtestület feladata, mely tagjainak közreműködésével, valamint az óvodánkba járó gyermekek és szüleik bevonásával gondoskodik arról, hogy az intézmény hagyományai fenn maradjanak.</w:t>
      </w:r>
    </w:p>
    <w:p w:rsidR="00CD24CF" w:rsidRPr="00CD24CF" w:rsidRDefault="00CD24CF" w:rsidP="00CD24CF">
      <w:pPr>
        <w:suppressAutoHyphens/>
        <w:spacing w:after="36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továbbá, hogy a meglevő intézményi hagyományok ápolásán túl a városi hagyományápolás és hagyományőrzés eseményeibe is aktívan bekapcsolódjanak a csoportok</w:t>
      </w:r>
    </w:p>
    <w:p w:rsidR="00CD24CF" w:rsidRPr="00CD24CF" w:rsidRDefault="00CD24CF" w:rsidP="00CD24C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         </w:t>
      </w:r>
      <w:bookmarkStart w:id="53" w:name="_Toc21421641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7. GYERMEKVÉDELMI MUNKA</w:t>
      </w:r>
      <w:bookmarkEnd w:id="53"/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vezetője és az óvodában dolgozók közreműködnek a gyermekek veszélyeztetettségének megelőzésében és megszüntetésében.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felel a gyermekvédelmi munka megszervezéséért és ellátásáért. A nevelőtestület minden tagjának feladata a gyermekvédelemmel kapcsolatos munka segítése.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gyermekvédelemmel kapcsolatos feladatai: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köteles jelzéssel élni a gyermek veszélyeztetettsége esetén. Hatósági eljárást kell kezdeményezni gyermekbántalmazás, súlyos elhanyagolás vagy egyéb súlyos veszélyeztető ok fennállása miatt.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Elő kell segíteni a veszélyeztetett és hátrányos helyzetű gyermek óvodába kerülését.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ismerni a problémákat, a hátrányos helyzetet okozó tüneteket, és szükség szerint szakember segítségét kell kérni.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kell kísérni a rendszeres óvodalátogatást.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családok szociális és anyagi helyzetének figyelembevételével támogatáshoz juttatások segítése.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36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kapcsolattartás a Vecsés és környéke Családsegítő- és Gyermekjóléti Szolgálat munkatársaival.</w:t>
      </w:r>
    </w:p>
    <w:p w:rsidR="00CD24CF" w:rsidRPr="00CD24CF" w:rsidRDefault="00CD24CF" w:rsidP="00CD24C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         </w:t>
      </w:r>
      <w:bookmarkStart w:id="54" w:name="_Toc21421642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8. AZ ÓVODA KÜLSŐ KAPCSOLATI RENDSZERE</w:t>
      </w:r>
      <w:bookmarkEnd w:id="54"/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feladatainak elvégzéséhez, valamint a hatékonyság fokozásához rendszeresen tart fenn kapcsolatot más intézményekkel. Az intézmény képviselete az óvodavezető feladata és jogköre. A külső kapcsolattartás részletes szabályozása, a partnerek azonosítása a munkatervben történik.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 folyamatos kapcsolatot tart 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Fenntartóval az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költségvetésének megállapítása, módosítása, végrehajtása, valamint tevékenységi körének módosítása kapcsán. 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Formái: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tájékoztatás, értekezletek,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beszámolók,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tájékoztatás,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egyeztető tárgyalások,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óvodavezető kapcsolatot tart a pedagógiai szakmai szolgáltatások ellátására létrehozott intézményekkel. (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 Oktatási Központ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fejlesztésének, iskolára való alkalmasságának, iskolaérettségének elbírálásában a fejlesztőpedagógus, pszichológus szükség szerint közreműködik 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Pest Megyei Pedagógiai Szakszolgálat Üllői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tagintézményével: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nevelési és képességproblémák esetén az óvoda javaslatára,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iskolaérettségi vizsgálat esetén,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beilleszkedési, tanulási, magatartás zavaros gyerekek vizsgálata esetén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Szakszolgálat vizsgálatának kérésekor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Pest Megyei Pedagógiai Szakszolgáltató Ceglédi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tagintézménnyel: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nevelési igény megállapításához,</w:t>
      </w:r>
    </w:p>
    <w:p w:rsidR="00CD24CF" w:rsidRPr="00CD24CF" w:rsidRDefault="00CD24CF" w:rsidP="00CD24CF">
      <w:pPr>
        <w:numPr>
          <w:ilvl w:val="1"/>
          <w:numId w:val="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nevelési igény felülvizsgálatához,</w:t>
      </w:r>
    </w:p>
    <w:p w:rsidR="00CD24CF" w:rsidRPr="00CD24CF" w:rsidRDefault="00CD24CF" w:rsidP="00CD24CF">
      <w:pPr>
        <w:suppressAutoHyphens/>
        <w:spacing w:after="120" w:line="360" w:lineRule="auto"/>
        <w:ind w:left="20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személy: óvodavezető, 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gyermekvédelmi felelőse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kapcsolatot tart 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Vecsés és környéke Család- és Gyermekjóléti Szolgálattal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melyről az óvodavezetőnek rendszeresen beszámol.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óvodát a szakmai szervezetekben az óvodavezető képviseli.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egyházak képviselőivel az óvodavezető-helyettes tart kapcsolatot.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36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Szolgálattal az óvodavezető tart kapcsolatot.</w:t>
      </w:r>
    </w:p>
    <w:p w:rsidR="00CD24CF" w:rsidRPr="00CD24CF" w:rsidRDefault="00CD24CF" w:rsidP="00CD2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55" w:name="_Toc21421643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9.AZ INTÉZMÉNYI DOKUMENTUMOK NYILVÁNOSSÁGÁVAL ÉS A TÁJÉKOZTATÁSI KÖTELEZETTSÉGGEL KAPCSOLATOS RENDELKEZÉSEK:</w:t>
      </w:r>
      <w:bookmarkEnd w:id="55"/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közzétételi listája tartalmazza: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lehetőségekről szóló tájékoztatót,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beiratkozásra meghatározott időt,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által engedélyezett csoportok számát,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térítési díj és egyéb díjfizetési kötelezettség jogcímét, mértékét, továbbá a fenntartó által adható kedvezményeket, beleértve a jogosultsági és igénylési feltételeket is.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munkájával, a köznevelési alapfeladattal összefüggő vizsgálatok, ellenőrzések, értékelések nyilvános megállapításait és idejét,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pedagógiai-szakmai ellenőrzés megállapításait a személyes adatok védelmére vonatkozó jogszabályok megtartásával,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 nyitva tartásának rendjét, éves munkaterv alapján a nevelési évben tervezett jelentősebb rendezvények, események időpontjait,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szervezeti és működési szabályzatot, a házirendet és a pedagógiai programot,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Különös közzétételi lista tartalmazza: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óvodapedagógusok számát, iskolai végzettségüket, szakképzettségüket,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dajkák számát, iskolai végzettségüket, szakképzettségüket,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csoportok számát,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csoportokban a gyermekek létszámát,</w:t>
      </w:r>
    </w:p>
    <w:p w:rsidR="00CD24CF" w:rsidRPr="00CD24CF" w:rsidRDefault="00CD24CF" w:rsidP="00CD24CF">
      <w:pPr>
        <w:numPr>
          <w:ilvl w:val="12"/>
          <w:numId w:val="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intézményi dokumentumok nyilvánosságával kapcsolatos előírások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működésével kapcsolatos alapdokumentumok nyilvánosak, mindenki számára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hozzáférhetőek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. A nyilvánossággal kapcsolatos tájékoztatás a nevelési év első szülői értekezletén megtörténik. Az intézmény honlapján és az irodában megtekinthetők:</w:t>
      </w:r>
    </w:p>
    <w:p w:rsidR="00CD24CF" w:rsidRPr="00CD24CF" w:rsidRDefault="00CD24CF" w:rsidP="00CD24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 okirat</w:t>
      </w:r>
    </w:p>
    <w:p w:rsidR="00CD24CF" w:rsidRPr="00CD24CF" w:rsidRDefault="00CD24CF" w:rsidP="00CD24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program</w:t>
      </w:r>
    </w:p>
    <w:p w:rsidR="00CD24CF" w:rsidRPr="00CD24CF" w:rsidRDefault="00CD24CF" w:rsidP="00CD24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Házirend</w:t>
      </w:r>
    </w:p>
    <w:p w:rsidR="00CD24CF" w:rsidRPr="00CD24CF" w:rsidRDefault="00CD24CF" w:rsidP="00CD24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dokumentumokról a szülők szóban is kérhetnek tájékoztatást. Erre fogadóórákon is módjuk van. Előzetes megállapodás alapján a tájékoztatás más időpontban is lehetséges.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Házirendjét a faliújságon folyamatosan megtekinthetik.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 ellátásával kapcsolatos dokumentumok őrzése az óvodavezető feladata.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numPr>
          <w:ilvl w:val="0"/>
          <w:numId w:val="15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56" w:name="_Toc21421644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AZ ELEKTRONIKUS ÚTON ELŐÁLLÍTOTT PAPÍRALAPÚ NYOMTATVÁNYOK HITELESÍTÉSÉNEK ÉS TÁROLÁSÁNAK RENDJE</w:t>
      </w:r>
      <w:bookmarkEnd w:id="56"/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Közoktatási Információs Rendszer / KIR / révén tartott elektronikus kapcsolatban előállított, hitelesített és tárolt dokumentumrendszert alkalmazunk a 229/2012. (VIII.28.) Kormányrendelet előírásainak megfelelően. Az elektronikus rendszer használata során készült iratokat ki kell nyomtatni, az óvoda pecsétjével és a vezető vagy megbízottja aláírásával hitelesített formában az irattárban elhelyezni.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intézménytörzsre vonatkozó adatok módosítása,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alkalmazott pedagógusokra vonatkozó adatbejelentések,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óvodai jogviszonyára vonatkozó bejelentések,</w:t>
      </w:r>
    </w:p>
    <w:p w:rsidR="00CD24CF" w:rsidRPr="00CD24CF" w:rsidRDefault="00CD24CF" w:rsidP="00CD24CF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október 1-i statisztikai pedagógus és gyermek adatok.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elektronikusan megküldött adatok írásbeli tárolása, hitelesítése nem szükséges. A dokumentumokat a KIR rendszerében, továbbá az óvodai számítógépen egy erre elkülönített mappában tároljuk. A mappához való hozzáférés joga kizárólag az óvodavezető, az óvodavezető helyettese és az óvodatitkár számára engedélyezett.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köteles a jogszabályban előírt nyilvántartásokat vezetni. Az intézményben rögzített, tárolt, továbbított adatok kezelését a 2011. évi CXC. törvény a nemzeti köznevelésről 41.-43.§-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belső iratkezelési szabályzat tartalmazza.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utazó gyógypedagógus által vezetett digitális napló elektronikusan előállított, papíralapon tárolt adatként kezelendő. A gyógypedagógus a sajátos nevelési igényű gyermekek egyéni fejlődési lapját elektronikusan vezeti és nyomtatott formában a nevelési év végén átadja az óvodának. Ezt az intézmény körbélyegzőjével le kell pecsételni és a gyermek egyéni dokumentációjában kell elhelyezni.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iratok létrehozása: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irat létrehozása számítástechnikai eszközökkel történik. Az elektronikusan úton keletkezett iratnak számítástechnikai eszközön történő tárolása fájlokban történik.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iratokat lehetőleg olyan eszközön és formátumban kell létrehozni, amelyek a felhasználás helyétől függetlenül ugyanazt az eredményt nyújtják. Az elektronikus úton létrehozott irat végleges, jóváhagyott változatát ki kell nyomtatni, el kell látni a megfelelő azonosítókkal, továbbá megőrzés céljából archiválni kell.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Azokat a dokumentumfajtákat, melyek várhatóan nem változnak meg, vagy nem cél a későbbiekben a megváltoztatása, írásvédetté kell tenni.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iratok küldése, fogadása: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iratok e-mailben továbbíthatók, valamint fogadhatók. Elektronikus iratot Interneten keresztül le lehet tölteni, ki lehet tölteni.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e-mailben érkező elektronikus iratot úgy kell tekinteni, mintha az hagyományos úton érkezett volna. Lehetőség szerint ki kell nyomtatni és iktatni kell. Az iktatás során fel kell tüntetni az e-mail feladóját, az érkezés dátumát, illetve a sorszám előtt „e-mail” szöveggel </w:t>
      </w:r>
      <w:r w:rsidRPr="00CD24CF">
        <w:rPr>
          <w:rFonts w:ascii="Times New Roman" w:eastAsia="Times New Roman" w:hAnsi="Times New Roman" w:cs="Times New Roman"/>
          <w:szCs w:val="24"/>
          <w:lang w:eastAsia="hu-HU"/>
        </w:rPr>
        <w:t>kell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megjelölni, valamint papíralapon is meg kell őrizni.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11. EGYÉB RENDELKEZÉSEK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közalkalmazottak munkavégzésével kapcsolatos szabályok: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óvodában csak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érvényes egészségügyi kiskönyvvel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rendelkező munkavállaló dolgozhat.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intézményben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szeszesital fogyasztása tilos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dolgozó 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mobiltelefonját 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gyermekekkel való foglalkozás idejében néma állapotban tarthatja magánál. A pedagógusok a gyermekek között munka idejében magáncélú beszélgetésre sem a csoportszobában, sem az udvaron nem használhatja.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intézményi alkalmazott a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nyitvatartási időn túl igénybe kívánja venni az óvoda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helységeit,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az intézményvezetőtől kell kérvényeznie, a használat céljának és időpontjának megjelölésével.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Hivatali titok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megőrzése: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valamennyi dolgozója köteles a tudomására jutott hivatali titkot megőrizni. Sem szülőkkel, sem egyéb internetes fórumokon nem szolgáltathat ki olyan adatokat, amely a munkaköre betöltésével összefüggésben jutott tudomására, és amelynek közlése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munkáltatóra vagy más személyre hátrányos következménnyel járhat.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adott esetben jogszabályban előírt adatszolgáltatási kötelezettség nem áll fenn, nem adható felvilágosítás azokban a kérdésekben, melyek hivatali titoknak minősülnek, és amelyek nyilvánosságra kerülése az óvoda érdekeit sértené.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titok megsértése súlyos vétségnek minősül.</w:t>
      </w:r>
    </w:p>
    <w:p w:rsidR="00CD24CF" w:rsidRPr="00CD24CF" w:rsidRDefault="00CD24CF" w:rsidP="00CD24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Hivatali titok: - Ami a jogszabály annak minősül,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dolgozó személyes adatvédelmével, bérezésével kapcsolatos adatok,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és szülők személyiségi jogaihoz fűződő adatok,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amit az óvoda vezetője az adott ügy, vagy zavartalan működés biztosítása, illetve az óvoda jó hírnevének megőrzése érdekében vezetői utasításban annak minősít.</w:t>
      </w:r>
    </w:p>
    <w:p w:rsidR="00CD24CF" w:rsidRPr="00CD24CF" w:rsidRDefault="00CD24CF" w:rsidP="00CD24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A hivatali titoknak minősülő tények nem évülnek el, azok a munkavállaló számára</w:t>
      </w:r>
    </w:p>
    <w:p w:rsidR="00CD24CF" w:rsidRPr="00CD24CF" w:rsidRDefault="00CD24CF" w:rsidP="00CD24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folyamatos kötelezettséget rónak.</w:t>
      </w:r>
    </w:p>
    <w:p w:rsidR="00CD24CF" w:rsidRPr="00CD24CF" w:rsidRDefault="00CD24CF" w:rsidP="00CD24C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Külföldi állampolgárságú gyermekek: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köznevelési törvény 91. § (1) bekezdése szerinti feltételek meglétét a nem magyar állampolgárok, de Magyarországon tanköteles korú gyermekekre vonatkozóan az intézménybe történő felvételnél igazolnia kell. Az igazolás dokumentuma a tartózkodási engedély másolata.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 alapján a külföldi állampolgárságú gyerekek ugyanolyan jogokkal rendelkeznek, mint a magyar gyerekek.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3-7 éves korú viszonossággal nem rendelkező külföldi állampolgárságú gyermek tandíjkötelezett. A tandíj megállapítását, fizetését a fenntartó szabályozza.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felvételkor a szülőnek igazolnia kell a gyermek: állampolgárságát, tartózkodási engedélyét.</w:t>
      </w: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CD24CF" w:rsidRPr="00CD24CF" w:rsidRDefault="00CD24CF" w:rsidP="00CD24C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 xml:space="preserve">          </w:t>
      </w:r>
      <w:bookmarkStart w:id="57" w:name="_Toc21421645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12. ZÁRÓ RENDELKEZÉSEK</w:t>
      </w:r>
      <w:bookmarkEnd w:id="57"/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Szervezeti és Működési Szabályzatot az óvoda nevelőtestülete fogadja el a fenntartó egyetértésével.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hatályba lépéssel egyidejűleg érvényét veszti a 2014. szeptember 01-én elfogadott Szervezeti és Működési Szabályzat.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hatályba lépett SZMSZ-t meg kell ismertetni az óvoda azon </w:t>
      </w:r>
      <w:proofErr w:type="spellStart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alkalmazottaival</w:t>
      </w:r>
      <w:proofErr w:type="spellEnd"/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akik nem tagjai a nevelőtestületnek, valamint azokkal, akik kapcsolatba kerülnek az óvodával, és meghatározott körben használják helyiségeit.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SZMSZ-ben foglalt rendelkezések megtartása az óvoda valamennyi alkalmazottjára kötelező. Megszegése esetén az óvodavezető munkáltatói jogkörében intézkedhet.</w:t>
      </w:r>
    </w:p>
    <w:p w:rsidR="00CD24CF" w:rsidRPr="00CD24CF" w:rsidRDefault="00CD24CF" w:rsidP="00CD24CF">
      <w:pPr>
        <w:suppressAutoHyphens/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SZMSZ-ben foglaltakról a szülőket is tájékoztatni kell.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nyilvánosság biztosítása az óvodai honlapon (</w:t>
      </w:r>
      <w:hyperlink r:id="rId13" w:history="1">
        <w:r w:rsidRPr="00CD24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www.balintagnesovoda</w:t>
        </w:r>
      </w:hyperlink>
      <w:r w:rsidRPr="00CD24CF">
        <w:rPr>
          <w:rFonts w:ascii="Times New Roman" w:eastAsia="Times New Roman" w:hAnsi="Times New Roman" w:cs="Times New Roman"/>
          <w:color w:val="0070C0"/>
          <w:sz w:val="24"/>
          <w:szCs w:val="24"/>
          <w:lang w:eastAsia="hu-HU"/>
        </w:rPr>
        <w:t>.hu</w:t>
      </w: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), és a KIR rendszeren keresztül történik.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dokumentumok előzetes időpont-egyeztetés után megtekinthetőek az óvodavezetőnél.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tájékoztatása az óvodai beíratások előtt szervezett formában történik. A beiratkozást követő első szülői értekezleten részletes tájékoztatást adunk a dokumentumokról.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4CF" w:rsidRPr="00CD24CF" w:rsidRDefault="00CD24CF" w:rsidP="00CD24C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 xml:space="preserve">          </w:t>
      </w:r>
      <w:bookmarkStart w:id="58" w:name="_Toc21421646"/>
      <w:r w:rsidRPr="00CD24C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SZMSZ MELLÉKLETEI</w:t>
      </w:r>
      <w:bookmarkEnd w:id="58"/>
    </w:p>
    <w:p w:rsidR="00CD24CF" w:rsidRPr="00CD24CF" w:rsidRDefault="00CD24CF" w:rsidP="00CD24CF">
      <w:pPr>
        <w:spacing w:after="0" w:line="360" w:lineRule="auto"/>
        <w:ind w:left="-17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Adatkezelési Szabályzat 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4CF">
        <w:rPr>
          <w:rFonts w:ascii="Times New Roman" w:eastAsia="Times New Roman" w:hAnsi="Times New Roman" w:cs="Times New Roman"/>
          <w:sz w:val="24"/>
          <w:szCs w:val="24"/>
          <w:lang w:eastAsia="hu-HU"/>
        </w:rPr>
        <w:t>2. Munkaköri leírási minták</w:t>
      </w:r>
    </w:p>
    <w:p w:rsidR="00CD24CF" w:rsidRPr="00CD24CF" w:rsidRDefault="00CD24CF" w:rsidP="00CD24CF">
      <w:pPr>
        <w:suppressAutoHyphens/>
        <w:spacing w:after="12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76F1" w:rsidRDefault="006C76F1">
      <w:bookmarkStart w:id="59" w:name="_GoBack"/>
      <w:bookmarkEnd w:id="59"/>
    </w:p>
    <w:sectPr w:rsidR="006C76F1" w:rsidSect="00CD24CF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17" w:rsidRDefault="00CD24CF" w:rsidP="002C2A38">
    <w:pPr>
      <w:pStyle w:val="llb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17" w:rsidRDefault="00CD24CF">
    <w:pPr>
      <w:pStyle w:val="llb"/>
      <w:rPr>
        <w:b/>
      </w:rPr>
    </w:pPr>
  </w:p>
  <w:p w:rsidR="00EC7917" w:rsidRDefault="00CD24CF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17" w:rsidRDefault="00CD24CF" w:rsidP="002C2A38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21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E3088D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0909A8"/>
    <w:multiLevelType w:val="hybridMultilevel"/>
    <w:tmpl w:val="4EEC0D54"/>
    <w:lvl w:ilvl="0" w:tplc="040E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18C158FC"/>
    <w:multiLevelType w:val="multilevel"/>
    <w:tmpl w:val="3504228E"/>
    <w:lvl w:ilvl="0">
      <w:start w:val="1"/>
      <w:numFmt w:val="decimal"/>
      <w:pStyle w:val="Stlus1"/>
      <w:lvlText w:val="%1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" w15:restartNumberingAfterBreak="0">
    <w:nsid w:val="28410C90"/>
    <w:multiLevelType w:val="multilevel"/>
    <w:tmpl w:val="3B8613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" w15:restartNumberingAfterBreak="0">
    <w:nsid w:val="2E79100E"/>
    <w:multiLevelType w:val="multilevel"/>
    <w:tmpl w:val="C758133C"/>
    <w:lvl w:ilvl="0">
      <w:start w:val="1"/>
      <w:numFmt w:val="decimal"/>
      <w:pStyle w:val="Szmozottcmsor1Mn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C71287"/>
    <w:multiLevelType w:val="multilevel"/>
    <w:tmpl w:val="204C4A3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402DCC"/>
    <w:multiLevelType w:val="hybridMultilevel"/>
    <w:tmpl w:val="BFEC4F4A"/>
    <w:lvl w:ilvl="0" w:tplc="DE2612F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64FD8"/>
    <w:multiLevelType w:val="hybridMultilevel"/>
    <w:tmpl w:val="1FAC8FE0"/>
    <w:lvl w:ilvl="0" w:tplc="C5B2B42A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3E49"/>
    <w:multiLevelType w:val="hybridMultilevel"/>
    <w:tmpl w:val="983A6902"/>
    <w:lvl w:ilvl="0" w:tplc="040E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B6D4D7F"/>
    <w:multiLevelType w:val="multilevel"/>
    <w:tmpl w:val="E57C65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zmozottcmsor2Mni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C154CF"/>
    <w:multiLevelType w:val="hybridMultilevel"/>
    <w:tmpl w:val="E940C1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0BDE"/>
    <w:multiLevelType w:val="hybridMultilevel"/>
    <w:tmpl w:val="ECC4BF14"/>
    <w:lvl w:ilvl="0" w:tplc="040E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5D228E1"/>
    <w:multiLevelType w:val="hybridMultilevel"/>
    <w:tmpl w:val="D946F5AE"/>
    <w:lvl w:ilvl="0" w:tplc="FFFFFFFF">
      <w:numFmt w:val="bullet"/>
      <w:lvlText w:val="-"/>
      <w:lvlJc w:val="left"/>
      <w:pPr>
        <w:ind w:left="55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64794114"/>
    <w:multiLevelType w:val="hybridMultilevel"/>
    <w:tmpl w:val="F90E1AB6"/>
    <w:lvl w:ilvl="0" w:tplc="752A2C40">
      <w:start w:val="1"/>
      <w:numFmt w:val="decimal"/>
      <w:lvlText w:val="%1."/>
      <w:lvlJc w:val="left"/>
      <w:pPr>
        <w:ind w:left="19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910" w:hanging="360"/>
      </w:pPr>
    </w:lvl>
    <w:lvl w:ilvl="2" w:tplc="040E001B" w:tentative="1">
      <w:start w:val="1"/>
      <w:numFmt w:val="lowerRoman"/>
      <w:lvlText w:val="%3."/>
      <w:lvlJc w:val="right"/>
      <w:pPr>
        <w:ind w:left="1630" w:hanging="180"/>
      </w:pPr>
    </w:lvl>
    <w:lvl w:ilvl="3" w:tplc="040E000F" w:tentative="1">
      <w:start w:val="1"/>
      <w:numFmt w:val="decimal"/>
      <w:lvlText w:val="%4."/>
      <w:lvlJc w:val="left"/>
      <w:pPr>
        <w:ind w:left="2350" w:hanging="360"/>
      </w:pPr>
    </w:lvl>
    <w:lvl w:ilvl="4" w:tplc="040E0019" w:tentative="1">
      <w:start w:val="1"/>
      <w:numFmt w:val="lowerLetter"/>
      <w:lvlText w:val="%5."/>
      <w:lvlJc w:val="left"/>
      <w:pPr>
        <w:ind w:left="3070" w:hanging="360"/>
      </w:pPr>
    </w:lvl>
    <w:lvl w:ilvl="5" w:tplc="040E001B" w:tentative="1">
      <w:start w:val="1"/>
      <w:numFmt w:val="lowerRoman"/>
      <w:lvlText w:val="%6."/>
      <w:lvlJc w:val="right"/>
      <w:pPr>
        <w:ind w:left="3790" w:hanging="180"/>
      </w:pPr>
    </w:lvl>
    <w:lvl w:ilvl="6" w:tplc="040E000F" w:tentative="1">
      <w:start w:val="1"/>
      <w:numFmt w:val="decimal"/>
      <w:lvlText w:val="%7."/>
      <w:lvlJc w:val="left"/>
      <w:pPr>
        <w:ind w:left="4510" w:hanging="360"/>
      </w:pPr>
    </w:lvl>
    <w:lvl w:ilvl="7" w:tplc="040E0019" w:tentative="1">
      <w:start w:val="1"/>
      <w:numFmt w:val="lowerLetter"/>
      <w:lvlText w:val="%8."/>
      <w:lvlJc w:val="left"/>
      <w:pPr>
        <w:ind w:left="5230" w:hanging="360"/>
      </w:pPr>
    </w:lvl>
    <w:lvl w:ilvl="8" w:tplc="040E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 w15:restartNumberingAfterBreak="0">
    <w:nsid w:val="69B8072C"/>
    <w:multiLevelType w:val="hybridMultilevel"/>
    <w:tmpl w:val="292C03EA"/>
    <w:lvl w:ilvl="0" w:tplc="3A7873DC">
      <w:start w:val="10"/>
      <w:numFmt w:val="decimal"/>
      <w:lvlText w:val="%1."/>
      <w:lvlJc w:val="left"/>
      <w:pPr>
        <w:ind w:left="1200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5"/>
    <w:lvlOverride w:ilvl="0">
      <w:startOverride w:val="5"/>
    </w:lvlOverride>
    <w:lvlOverride w:ilvl="1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</w:num>
  <w:num w:numId="18">
    <w:abstractNumId w:val="5"/>
    <w:lvlOverride w:ilvl="0">
      <w:startOverride w:val="5"/>
    </w:lvlOverride>
    <w:lvlOverride w:ilvl="1">
      <w:startOverride w:val="2"/>
    </w:lvlOverride>
  </w:num>
  <w:num w:numId="19">
    <w:abstractNumId w:val="5"/>
    <w:lvlOverride w:ilvl="0">
      <w:startOverride w:val="5"/>
    </w:lvlOverride>
    <w:lvlOverride w:ilvl="1">
      <w:startOverride w:val="2"/>
    </w:lvlOverride>
  </w:num>
  <w:num w:numId="20">
    <w:abstractNumId w:val="5"/>
    <w:lvlOverride w:ilvl="0">
      <w:startOverride w:val="5"/>
    </w:lvlOverride>
    <w:lvlOverride w:ilvl="1">
      <w:startOverride w:val="5"/>
    </w:lvlOverride>
  </w:num>
  <w:num w:numId="21">
    <w:abstractNumId w:val="5"/>
    <w:lvlOverride w:ilvl="0">
      <w:startOverride w:val="5"/>
    </w:lvlOverride>
    <w:lvlOverride w:ilvl="1">
      <w:startOverride w:val="5"/>
    </w:lvlOverride>
  </w:num>
  <w:num w:numId="22">
    <w:abstractNumId w:val="5"/>
    <w:lvlOverride w:ilvl="0">
      <w:startOverride w:val="5"/>
    </w:lvlOverride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CF"/>
    <w:rsid w:val="006C76F1"/>
    <w:rsid w:val="00C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9CB2-3489-4AE4-82F6-54EA991A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D24CF"/>
    <w:pPr>
      <w:keepNext/>
      <w:numPr>
        <w:numId w:val="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CD24CF"/>
    <w:pPr>
      <w:keepNext/>
      <w:numPr>
        <w:ilvl w:val="1"/>
        <w:numId w:val="9"/>
      </w:numPr>
      <w:spacing w:before="240" w:after="60" w:line="36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D24CF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CD24CF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D24CF"/>
    <w:pPr>
      <w:numPr>
        <w:ilvl w:val="4"/>
        <w:numId w:val="9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D24CF"/>
    <w:pPr>
      <w:numPr>
        <w:ilvl w:val="5"/>
        <w:numId w:val="9"/>
      </w:numPr>
      <w:spacing w:before="240" w:after="60" w:line="360" w:lineRule="auto"/>
      <w:outlineLvl w:val="5"/>
    </w:pPr>
    <w:rPr>
      <w:rFonts w:ascii="Calibri" w:eastAsia="Times New Roman" w:hAnsi="Calibri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CD24CF"/>
    <w:pPr>
      <w:numPr>
        <w:ilvl w:val="6"/>
        <w:numId w:val="9"/>
      </w:numPr>
      <w:spacing w:before="240" w:after="60" w:line="360" w:lineRule="auto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D24CF"/>
    <w:pPr>
      <w:numPr>
        <w:ilvl w:val="7"/>
        <w:numId w:val="9"/>
      </w:numPr>
      <w:spacing w:before="240" w:after="60" w:line="36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D24CF"/>
    <w:pPr>
      <w:numPr>
        <w:ilvl w:val="8"/>
        <w:numId w:val="9"/>
      </w:numPr>
      <w:spacing w:before="240" w:after="60" w:line="360" w:lineRule="auto"/>
      <w:outlineLvl w:val="8"/>
    </w:pPr>
    <w:rPr>
      <w:rFonts w:ascii="Calibri Light" w:eastAsia="Times New Roman" w:hAnsi="Calibri Light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4C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D24CF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CD24CF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D24CF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D24C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D24CF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CD24CF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CD24CF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CD24CF"/>
    <w:rPr>
      <w:rFonts w:ascii="Calibri Light" w:eastAsia="Times New Roman" w:hAnsi="Calibri Light" w:cs="Times New Roman"/>
      <w:lang w:eastAsia="hu-HU"/>
    </w:rPr>
  </w:style>
  <w:style w:type="numbering" w:customStyle="1" w:styleId="Nemlista1">
    <w:name w:val="Nem lista1"/>
    <w:next w:val="Nemlista"/>
    <w:semiHidden/>
    <w:unhideWhenUsed/>
    <w:rsid w:val="00CD24CF"/>
  </w:style>
  <w:style w:type="paragraph" w:styleId="lfej">
    <w:name w:val="header"/>
    <w:basedOn w:val="Norml"/>
    <w:link w:val="lfejChar"/>
    <w:rsid w:val="00CD24CF"/>
    <w:pPr>
      <w:tabs>
        <w:tab w:val="center" w:pos="4536"/>
        <w:tab w:val="right" w:pos="9072"/>
      </w:tabs>
      <w:spacing w:after="0" w:line="360" w:lineRule="auto"/>
      <w:ind w:left="-17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D24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CD24CF"/>
    <w:pPr>
      <w:tabs>
        <w:tab w:val="center" w:pos="4536"/>
        <w:tab w:val="right" w:pos="9072"/>
      </w:tabs>
      <w:spacing w:after="0" w:line="360" w:lineRule="auto"/>
      <w:ind w:left="-17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CD24C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D24CF"/>
  </w:style>
  <w:style w:type="paragraph" w:styleId="Szvegtrzs2">
    <w:name w:val="Body Text 2"/>
    <w:basedOn w:val="Norml"/>
    <w:link w:val="Szvegtrzs2Char"/>
    <w:rsid w:val="00CD24CF"/>
    <w:pPr>
      <w:spacing w:after="0" w:line="360" w:lineRule="auto"/>
      <w:ind w:left="-170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D24C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D24CF"/>
    <w:pPr>
      <w:spacing w:after="120" w:line="360" w:lineRule="auto"/>
      <w:ind w:left="-17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D24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D24CF"/>
    <w:pPr>
      <w:spacing w:after="120" w:line="36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D24CF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D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CD24CF"/>
    <w:pPr>
      <w:spacing w:after="120" w:line="360" w:lineRule="auto"/>
      <w:ind w:left="-17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D24C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uiPriority w:val="99"/>
    <w:rsid w:val="00CD24CF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CD24CF"/>
    <w:pPr>
      <w:spacing w:after="0" w:line="360" w:lineRule="auto"/>
      <w:ind w:left="-170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CD24CF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CD24CF"/>
    <w:pPr>
      <w:spacing w:before="100" w:beforeAutospacing="1" w:after="100" w:afterAutospacing="1" w:line="360" w:lineRule="auto"/>
      <w:ind w:left="-170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CD24C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D24CF"/>
    <w:pPr>
      <w:spacing w:after="0" w:line="360" w:lineRule="auto"/>
      <w:ind w:left="-17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D24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CD2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D24C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mozottcmsor1">
    <w:name w:val="Számozott címsor 1"/>
    <w:basedOn w:val="Szmozottlista"/>
    <w:next w:val="Norml"/>
    <w:link w:val="Szmozottcmsor1Char"/>
    <w:qFormat/>
    <w:rsid w:val="00CD24CF"/>
    <w:pPr>
      <w:suppressAutoHyphens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mozottlistaChar">
    <w:name w:val="Számozott lista Char"/>
    <w:basedOn w:val="Bekezdsalapbettpusa"/>
    <w:link w:val="Szmozottlista"/>
    <w:rsid w:val="00CD24CF"/>
  </w:style>
  <w:style w:type="paragraph" w:styleId="Szmozottlista">
    <w:name w:val="List Number"/>
    <w:basedOn w:val="Norml"/>
    <w:link w:val="SzmozottlistaChar"/>
    <w:rsid w:val="00CD24CF"/>
    <w:pPr>
      <w:numPr>
        <w:numId w:val="4"/>
      </w:numPr>
      <w:spacing w:after="0" w:line="360" w:lineRule="auto"/>
      <w:contextualSpacing/>
    </w:pPr>
  </w:style>
  <w:style w:type="character" w:customStyle="1" w:styleId="Szmozottcmsor1Char">
    <w:name w:val="Számozott címsor 1 Char"/>
    <w:link w:val="Szmozottcmsor1"/>
    <w:rsid w:val="00CD24CF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customStyle="1" w:styleId="Szmozottcmsor1Mni">
    <w:name w:val="Számozott címsor 1 Móni"/>
    <w:basedOn w:val="Cmsor1"/>
    <w:next w:val="Norml"/>
    <w:link w:val="Szmozottcmsor1MniChar"/>
    <w:qFormat/>
    <w:rsid w:val="00CD24CF"/>
    <w:pPr>
      <w:numPr>
        <w:numId w:val="5"/>
      </w:numPr>
      <w:spacing w:before="120" w:after="120"/>
      <w:jc w:val="center"/>
    </w:pPr>
    <w:rPr>
      <w:b/>
      <w:sz w:val="32"/>
    </w:rPr>
  </w:style>
  <w:style w:type="paragraph" w:customStyle="1" w:styleId="Stlus1">
    <w:name w:val="Stílus1"/>
    <w:basedOn w:val="Cmsor2"/>
    <w:qFormat/>
    <w:rsid w:val="00CD24CF"/>
    <w:pPr>
      <w:numPr>
        <w:ilvl w:val="0"/>
        <w:numId w:val="6"/>
      </w:numPr>
    </w:pPr>
    <w:rPr>
      <w:rFonts w:ascii="Times New Roman" w:hAnsi="Times New Roman"/>
      <w:i w:val="0"/>
      <w:szCs w:val="24"/>
    </w:rPr>
  </w:style>
  <w:style w:type="character" w:customStyle="1" w:styleId="Szmozottcmsor1MniChar">
    <w:name w:val="Számozott címsor 1 Móni Char"/>
    <w:link w:val="Szmozottcmsor1Mni"/>
    <w:rsid w:val="00CD24C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Szmozottcmsor2Mni">
    <w:name w:val="Számozott címsor 2 Móni"/>
    <w:basedOn w:val="Cmsor2"/>
    <w:link w:val="Szmozottcmsor2MniChar"/>
    <w:qFormat/>
    <w:rsid w:val="00CD24CF"/>
    <w:pPr>
      <w:numPr>
        <w:numId w:val="7"/>
      </w:numPr>
    </w:pPr>
    <w:rPr>
      <w:rFonts w:ascii="Times New Roman" w:hAnsi="Times New Roman"/>
      <w:i w:val="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24CF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</w:rPr>
  </w:style>
  <w:style w:type="character" w:customStyle="1" w:styleId="Szmozottcmsor2MniChar">
    <w:name w:val="Számozott címsor 2 Móni Char"/>
    <w:link w:val="Szmozottcmsor2Mni"/>
    <w:rsid w:val="00CD24CF"/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rsid w:val="00CD24C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CD24CF"/>
    <w:pPr>
      <w:spacing w:after="0" w:line="360" w:lineRule="auto"/>
      <w:ind w:left="2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CD24CF"/>
    <w:pPr>
      <w:spacing w:after="0" w:line="360" w:lineRule="auto"/>
      <w:ind w:left="4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D24CF"/>
    <w:pPr>
      <w:spacing w:after="0" w:line="36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balintagnesovo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r.hu" TargetMode="Externa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www.kir.hu" TargetMode="External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6403D9-BCF7-4A50-9323-C8F695A2D09A}" type="doc">
      <dgm:prSet loTypeId="urn:microsoft.com/office/officeart/2008/layout/RadialCluster" loCatId="relationship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hu-HU"/>
        </a:p>
      </dgm:t>
    </dgm:pt>
    <dgm:pt modelId="{4D3F6E7C-C715-4FCC-8110-F24FC484A539}">
      <dgm:prSet phldrT="[Szöveg]" custT="1"/>
      <dgm:spPr>
        <a:xfrm>
          <a:off x="3697561" y="175271"/>
          <a:ext cx="1919750" cy="145196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hu-HU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Óvodavezető</a:t>
          </a:r>
        </a:p>
      </dgm:t>
    </dgm:pt>
    <dgm:pt modelId="{4963F5FF-5559-40D3-B0E4-D98721F296C2}" type="parTrans" cxnId="{9AAEBA27-CB26-4115-97DD-7C4A7275037F}">
      <dgm:prSet/>
      <dgm:spPr/>
      <dgm:t>
        <a:bodyPr/>
        <a:lstStyle/>
        <a:p>
          <a:endParaRPr lang="hu-HU"/>
        </a:p>
      </dgm:t>
    </dgm:pt>
    <dgm:pt modelId="{BE1CDF8C-3206-4B51-90E7-EA83EFA61BD8}" type="sibTrans" cxnId="{9AAEBA27-CB26-4115-97DD-7C4A7275037F}">
      <dgm:prSet/>
      <dgm:spPr/>
      <dgm:t>
        <a:bodyPr/>
        <a:lstStyle/>
        <a:p>
          <a:endParaRPr lang="hu-HU"/>
        </a:p>
      </dgm:t>
    </dgm:pt>
    <dgm:pt modelId="{4286F2EF-CEAC-4B1E-BFA8-F697A8B70F34}">
      <dgm:prSet custT="1"/>
      <dgm:spPr>
        <a:xfrm>
          <a:off x="5888616" y="1569574"/>
          <a:ext cx="896635" cy="896635"/>
        </a:xfrm>
        <a:prstGeom prst="roundRect">
          <a:avLst/>
        </a:prstGeom>
        <a:solidFill>
          <a:srgbClr val="A5A5A5">
            <a:hueOff val="451767"/>
            <a:satOff val="16667"/>
            <a:lumOff val="-2451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hu-HU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Óvodatitká</a:t>
          </a:r>
          <a:r>
            <a:rPr lang="hu-H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</a:t>
          </a:r>
        </a:p>
      </dgm:t>
    </dgm:pt>
    <dgm:pt modelId="{BE1CD96A-E5D8-4E5F-AF25-FAD8D8F7796B}" type="parTrans" cxnId="{E35CF020-C9AB-4D3A-B1F6-46B390EA1702}">
      <dgm:prSet/>
      <dgm:spPr>
        <a:xfrm rot="2017114">
          <a:off x="5590066" y="1629630"/>
          <a:ext cx="3257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5796" y="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hu-HU" sz="1000"/>
        </a:p>
      </dgm:t>
    </dgm:pt>
    <dgm:pt modelId="{9E9067EE-321D-484C-9982-F124E72E526E}" type="sibTrans" cxnId="{E35CF020-C9AB-4D3A-B1F6-46B390EA1702}">
      <dgm:prSet/>
      <dgm:spPr/>
      <dgm:t>
        <a:bodyPr/>
        <a:lstStyle/>
        <a:p>
          <a:endParaRPr lang="hu-HU"/>
        </a:p>
      </dgm:t>
    </dgm:pt>
    <dgm:pt modelId="{FDF6234F-2201-4CBB-8AAB-0E70D5233C84}">
      <dgm:prSet custT="1"/>
      <dgm:spPr>
        <a:xfrm>
          <a:off x="3937119" y="2275184"/>
          <a:ext cx="1192654" cy="722387"/>
        </a:xfrm>
        <a:prstGeom prst="roundRect">
          <a:avLst/>
        </a:prstGeom>
        <a:solidFill>
          <a:srgbClr val="A5A5A5">
            <a:hueOff val="903533"/>
            <a:satOff val="33333"/>
            <a:lumOff val="-490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hu-H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Óvodavezető helyettes</a:t>
          </a:r>
        </a:p>
      </dgm:t>
    </dgm:pt>
    <dgm:pt modelId="{855CED8E-D789-453C-8174-CE65FB802B03}" type="parTrans" cxnId="{67DDC0AE-6405-4491-84FA-93C38AEEA803}">
      <dgm:prSet/>
      <dgm:spPr>
        <a:xfrm rot="5645242">
          <a:off x="4257605" y="1951208"/>
          <a:ext cx="6496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9604" y="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hu-HU" sz="1000"/>
        </a:p>
      </dgm:t>
    </dgm:pt>
    <dgm:pt modelId="{790DB291-36B1-4F7B-8DFF-3D3A24B422D2}" type="sibTrans" cxnId="{67DDC0AE-6405-4491-84FA-93C38AEEA803}">
      <dgm:prSet/>
      <dgm:spPr/>
      <dgm:t>
        <a:bodyPr/>
        <a:lstStyle/>
        <a:p>
          <a:endParaRPr lang="hu-HU"/>
        </a:p>
      </dgm:t>
    </dgm:pt>
    <dgm:pt modelId="{F6570FA0-AE91-4A0E-99E2-79004729B814}">
      <dgm:prSet custT="1"/>
      <dgm:spPr>
        <a:xfrm>
          <a:off x="5182969" y="2815825"/>
          <a:ext cx="1375620" cy="722387"/>
        </a:xfrm>
        <a:prstGeom prst="roundRect">
          <a:avLst/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hu-HU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Óvodapedagógusok</a:t>
          </a:r>
        </a:p>
      </dgm:t>
    </dgm:pt>
    <dgm:pt modelId="{EF65857A-43FF-43D4-B977-708636DF5F72}" type="parTrans" cxnId="{51EA6368-54F9-4A11-9846-3BAF6C658F1C}">
      <dgm:prSet/>
      <dgm:spPr>
        <a:xfrm rot="1320714">
          <a:off x="5127682" y="2888206"/>
          <a:ext cx="573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378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hu-HU" sz="1000"/>
        </a:p>
      </dgm:t>
    </dgm:pt>
    <dgm:pt modelId="{746353C6-9FE8-473B-9036-EF3449072410}" type="sibTrans" cxnId="{51EA6368-54F9-4A11-9846-3BAF6C658F1C}">
      <dgm:prSet/>
      <dgm:spPr/>
      <dgm:t>
        <a:bodyPr/>
        <a:lstStyle/>
        <a:p>
          <a:endParaRPr lang="hu-HU"/>
        </a:p>
      </dgm:t>
    </dgm:pt>
    <dgm:pt modelId="{921CD12B-D656-4643-8344-9E540AD0D144}">
      <dgm:prSet/>
      <dgm:spPr>
        <a:xfrm>
          <a:off x="4699120" y="4125266"/>
          <a:ext cx="722387" cy="722387"/>
        </a:xfrm>
        <a:prstGeom prst="roundRect">
          <a:avLst/>
        </a:prstGeom>
        <a:solidFill>
          <a:srgbClr val="A5A5A5">
            <a:hueOff val="1807066"/>
            <a:satOff val="66667"/>
            <a:lumOff val="-9804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Dajkák</a:t>
          </a:r>
        </a:p>
      </dgm:t>
    </dgm:pt>
    <dgm:pt modelId="{9D4921A2-ABD1-4D46-8750-E64779A07708}" type="parTrans" cxnId="{83631B31-F071-49CC-961F-195076AA3D21}">
      <dgm:prSet/>
      <dgm:spPr>
        <a:xfrm rot="4446244">
          <a:off x="4210614" y="3561419"/>
          <a:ext cx="11725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2531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hu-HU"/>
        </a:p>
      </dgm:t>
    </dgm:pt>
    <dgm:pt modelId="{DA1D95A9-B619-4229-98C3-6FAD482AB3E1}" type="sibTrans" cxnId="{83631B31-F071-49CC-961F-195076AA3D21}">
      <dgm:prSet/>
      <dgm:spPr/>
      <dgm:t>
        <a:bodyPr/>
        <a:lstStyle/>
        <a:p>
          <a:endParaRPr lang="hu-HU"/>
        </a:p>
      </dgm:t>
    </dgm:pt>
    <dgm:pt modelId="{20B055A0-28AD-472B-9587-71066E5AF4F5}">
      <dgm:prSet/>
      <dgm:spPr>
        <a:xfrm>
          <a:off x="3459294" y="4089814"/>
          <a:ext cx="722387" cy="722387"/>
        </a:xfrm>
        <a:prstGeom prst="roundRect">
          <a:avLst/>
        </a:prstGeom>
        <a:solidFill>
          <a:srgbClr val="A5A5A5">
            <a:hueOff val="2258833"/>
            <a:satOff val="83333"/>
            <a:lumOff val="-12255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Technikai dolgozók</a:t>
          </a:r>
        </a:p>
      </dgm:t>
    </dgm:pt>
    <dgm:pt modelId="{963B4E13-5DB1-4FC1-9A8B-B7411C1BB9DF}" type="parTrans" cxnId="{6513C8FC-A47A-43ED-9856-D1BF6B6F4BF8}">
      <dgm:prSet/>
      <dgm:spPr>
        <a:xfrm rot="6686976">
          <a:off x="3590206" y="3543692"/>
          <a:ext cx="117352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3521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hu-HU"/>
        </a:p>
      </dgm:t>
    </dgm:pt>
    <dgm:pt modelId="{CB1EFB00-08B8-4905-8BF8-AD8912A070EB}" type="sibTrans" cxnId="{6513C8FC-A47A-43ED-9856-D1BF6B6F4BF8}">
      <dgm:prSet/>
      <dgm:spPr/>
      <dgm:t>
        <a:bodyPr/>
        <a:lstStyle/>
        <a:p>
          <a:endParaRPr lang="hu-HU"/>
        </a:p>
      </dgm:t>
    </dgm:pt>
    <dgm:pt modelId="{45C08F45-4835-4E48-B445-9BCAA71A4A69}">
      <dgm:prSet/>
      <dgm:spPr>
        <a:xfrm>
          <a:off x="2317145" y="2851265"/>
          <a:ext cx="1403519" cy="722387"/>
        </a:xfrm>
        <a:prstGeom prst="roundRect">
          <a:avLst/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Pedagógiai asszisztensek</a:t>
          </a:r>
        </a:p>
      </dgm:t>
    </dgm:pt>
    <dgm:pt modelId="{A67F018B-F4FB-455D-B8CF-AC970CDB7B6B}" type="parTrans" cxnId="{1B0507A7-E3E9-418B-9AF2-8D257AB284D5}">
      <dgm:prSet/>
      <dgm:spPr>
        <a:xfrm rot="9550491">
          <a:off x="3713099" y="2904366"/>
          <a:ext cx="231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1584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hu-HU"/>
        </a:p>
      </dgm:t>
    </dgm:pt>
    <dgm:pt modelId="{4306EE4B-2FAC-4C71-938C-4639EFF6D58D}" type="sibTrans" cxnId="{1B0507A7-E3E9-418B-9AF2-8D257AB284D5}">
      <dgm:prSet/>
      <dgm:spPr/>
      <dgm:t>
        <a:bodyPr/>
        <a:lstStyle/>
        <a:p>
          <a:endParaRPr lang="hu-HU"/>
        </a:p>
      </dgm:t>
    </dgm:pt>
    <dgm:pt modelId="{5AAD806B-51E3-455A-B66F-0811B846C586}" type="pres">
      <dgm:prSet presAssocID="{E66403D9-BCF7-4A50-9323-C8F695A2D09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7E47B4B-4D26-4018-BB66-51DFC0A86FDA}" type="pres">
      <dgm:prSet presAssocID="{4D3F6E7C-C715-4FCC-8110-F24FC484A539}" presName="textCenter" presStyleLbl="node1" presStyleIdx="0" presStyleCnt="7" custScaleX="143451" custScaleY="108496" custLinFactY="-32672" custLinFactNeighborX="12434" custLinFactNeighborY="-100000"/>
      <dgm:spPr/>
    </dgm:pt>
    <dgm:pt modelId="{01E33792-D536-4953-B0AE-D81437888E55}" type="pres">
      <dgm:prSet presAssocID="{4D3F6E7C-C715-4FCC-8110-F24FC484A539}" presName="cycle_1" presStyleCnt="0"/>
      <dgm:spPr/>
    </dgm:pt>
    <dgm:pt modelId="{35605BA4-1A40-4BA0-9BAC-CBE936B328AB}" type="pres">
      <dgm:prSet presAssocID="{4286F2EF-CEAC-4B1E-BFA8-F697A8B70F34}" presName="childCenter1" presStyleLbl="node1" presStyleIdx="1" presStyleCnt="7" custLinFactNeighborX="50760" custLinFactNeighborY="30459"/>
      <dgm:spPr/>
    </dgm:pt>
    <dgm:pt modelId="{B2050F34-2F7A-4A36-BB15-34A11414544C}" type="pres">
      <dgm:prSet presAssocID="{BE1CD96A-E5D8-4E5F-AF25-FAD8D8F7796B}" presName="Name144" presStyleLbl="parChTrans1D2" presStyleIdx="0" presStyleCnt="2"/>
      <dgm:spPr/>
    </dgm:pt>
    <dgm:pt modelId="{AC92A0C1-ED65-4BEA-BD32-90BC0DCF14CE}" type="pres">
      <dgm:prSet presAssocID="{4D3F6E7C-C715-4FCC-8110-F24FC484A539}" presName="cycle_2" presStyleCnt="0"/>
      <dgm:spPr/>
    </dgm:pt>
    <dgm:pt modelId="{6E5C0D3A-DD1C-4DDA-8597-A80EC26AF595}" type="pres">
      <dgm:prSet presAssocID="{FDF6234F-2201-4CBB-8AAB-0E70D5233C84}" presName="childCenter2" presStyleLbl="node1" presStyleIdx="2" presStyleCnt="7" custScaleX="165099" custLinFactNeighborX="1399" custLinFactNeighborY="-49688"/>
      <dgm:spPr/>
    </dgm:pt>
    <dgm:pt modelId="{641FF2EF-B61F-4DAE-BF05-C5BA1FF2224C}" type="pres">
      <dgm:prSet presAssocID="{EF65857A-43FF-43D4-B977-708636DF5F72}" presName="Name218" presStyleLbl="parChTrans1D3" presStyleIdx="0" presStyleCnt="4"/>
      <dgm:spPr/>
    </dgm:pt>
    <dgm:pt modelId="{EF49ACA7-1803-40A4-A006-A80E6056C220}" type="pres">
      <dgm:prSet presAssocID="{F6570FA0-AE91-4A0E-99E2-79004729B814}" presName="text2" presStyleLbl="node1" presStyleIdx="3" presStyleCnt="7" custScaleX="190427" custRadScaleRad="122325" custRadScaleInc="-61348">
        <dgm:presLayoutVars>
          <dgm:bulletEnabled val="1"/>
        </dgm:presLayoutVars>
      </dgm:prSet>
      <dgm:spPr/>
    </dgm:pt>
    <dgm:pt modelId="{47AA9D05-E0EB-4535-A45F-7A619DBDEDB3}" type="pres">
      <dgm:prSet presAssocID="{9D4921A2-ABD1-4D46-8750-E64779A07708}" presName="Name218" presStyleLbl="parChTrans1D3" presStyleIdx="1" presStyleCnt="4"/>
      <dgm:spPr/>
    </dgm:pt>
    <dgm:pt modelId="{74D0FD33-592C-4788-8AAE-58671CB1B2A4}" type="pres">
      <dgm:prSet presAssocID="{921CD12B-D656-4643-8344-9E540AD0D144}" presName="text2" presStyleLbl="node1" presStyleIdx="4" presStyleCnt="7" custRadScaleRad="64448" custRadScaleInc="-30104">
        <dgm:presLayoutVars>
          <dgm:bulletEnabled val="1"/>
        </dgm:presLayoutVars>
      </dgm:prSet>
      <dgm:spPr/>
    </dgm:pt>
    <dgm:pt modelId="{5050E104-421A-4D28-8582-12A6E942CD97}" type="pres">
      <dgm:prSet presAssocID="{963B4E13-5DB1-4FC1-9A8B-B7411C1BB9DF}" presName="Name218" presStyleLbl="parChTrans1D3" presStyleIdx="2" presStyleCnt="4"/>
      <dgm:spPr/>
    </dgm:pt>
    <dgm:pt modelId="{DDEAF6A5-BFF4-4F4D-BD46-1E7DBB7A0962}" type="pres">
      <dgm:prSet presAssocID="{20B055A0-28AD-472B-9587-71066E5AF4F5}" presName="text2" presStyleLbl="node1" presStyleIdx="5" presStyleCnt="7" custRadScaleRad="69214" custRadScaleInc="45823">
        <dgm:presLayoutVars>
          <dgm:bulletEnabled val="1"/>
        </dgm:presLayoutVars>
      </dgm:prSet>
      <dgm:spPr/>
    </dgm:pt>
    <dgm:pt modelId="{C4F246E7-D201-46FC-8BF8-ED5D7B8C5E4E}" type="pres">
      <dgm:prSet presAssocID="{A67F018B-F4FB-455D-B8CF-AC970CDB7B6B}" presName="Name218" presStyleLbl="parChTrans1D3" presStyleIdx="3" presStyleCnt="4"/>
      <dgm:spPr/>
    </dgm:pt>
    <dgm:pt modelId="{0EAC1431-B8B8-44C0-A71B-2A85FBF8C6E8}" type="pres">
      <dgm:prSet presAssocID="{45C08F45-4835-4E48-B445-9BCAA71A4A69}" presName="text2" presStyleLbl="node1" presStyleIdx="6" presStyleCnt="7" custScaleX="194289" custRadScaleRad="128627" custRadScaleInc="55039">
        <dgm:presLayoutVars>
          <dgm:bulletEnabled val="1"/>
        </dgm:presLayoutVars>
      </dgm:prSet>
      <dgm:spPr/>
    </dgm:pt>
    <dgm:pt modelId="{89620C7D-F210-4A7A-8EF3-1976D672C669}" type="pres">
      <dgm:prSet presAssocID="{855CED8E-D789-453C-8174-CE65FB802B03}" presName="Name221" presStyleLbl="parChTrans1D2" presStyleIdx="1" presStyleCnt="2"/>
      <dgm:spPr/>
    </dgm:pt>
  </dgm:ptLst>
  <dgm:cxnLst>
    <dgm:cxn modelId="{5932E21A-7D3D-4438-8E05-79BD70FDA179}" type="presOf" srcId="{A67F018B-F4FB-455D-B8CF-AC970CDB7B6B}" destId="{C4F246E7-D201-46FC-8BF8-ED5D7B8C5E4E}" srcOrd="0" destOrd="0" presId="urn:microsoft.com/office/officeart/2008/layout/RadialCluster"/>
    <dgm:cxn modelId="{E35CF020-C9AB-4D3A-B1F6-46B390EA1702}" srcId="{4D3F6E7C-C715-4FCC-8110-F24FC484A539}" destId="{4286F2EF-CEAC-4B1E-BFA8-F697A8B70F34}" srcOrd="0" destOrd="0" parTransId="{BE1CD96A-E5D8-4E5F-AF25-FAD8D8F7796B}" sibTransId="{9E9067EE-321D-484C-9982-F124E72E526E}"/>
    <dgm:cxn modelId="{9AAEBA27-CB26-4115-97DD-7C4A7275037F}" srcId="{E66403D9-BCF7-4A50-9323-C8F695A2D09A}" destId="{4D3F6E7C-C715-4FCC-8110-F24FC484A539}" srcOrd="0" destOrd="0" parTransId="{4963F5FF-5559-40D3-B0E4-D98721F296C2}" sibTransId="{BE1CDF8C-3206-4B51-90E7-EA83EFA61BD8}"/>
    <dgm:cxn modelId="{83631B31-F071-49CC-961F-195076AA3D21}" srcId="{FDF6234F-2201-4CBB-8AAB-0E70D5233C84}" destId="{921CD12B-D656-4643-8344-9E540AD0D144}" srcOrd="1" destOrd="0" parTransId="{9D4921A2-ABD1-4D46-8750-E64779A07708}" sibTransId="{DA1D95A9-B619-4229-98C3-6FAD482AB3E1}"/>
    <dgm:cxn modelId="{DDD71E65-8752-4B78-BB4D-BC5CF7186328}" type="presOf" srcId="{9D4921A2-ABD1-4D46-8750-E64779A07708}" destId="{47AA9D05-E0EB-4535-A45F-7A619DBDEDB3}" srcOrd="0" destOrd="0" presId="urn:microsoft.com/office/officeart/2008/layout/RadialCluster"/>
    <dgm:cxn modelId="{51EA6368-54F9-4A11-9846-3BAF6C658F1C}" srcId="{FDF6234F-2201-4CBB-8AAB-0E70D5233C84}" destId="{F6570FA0-AE91-4A0E-99E2-79004729B814}" srcOrd="0" destOrd="0" parTransId="{EF65857A-43FF-43D4-B977-708636DF5F72}" sibTransId="{746353C6-9FE8-473B-9036-EF3449072410}"/>
    <dgm:cxn modelId="{9CF8CF77-1F41-4156-9397-27FEBE2A0084}" type="presOf" srcId="{BE1CD96A-E5D8-4E5F-AF25-FAD8D8F7796B}" destId="{B2050F34-2F7A-4A36-BB15-34A11414544C}" srcOrd="0" destOrd="0" presId="urn:microsoft.com/office/officeart/2008/layout/RadialCluster"/>
    <dgm:cxn modelId="{40EE9682-1504-4393-9BB9-8E9A94A1444E}" type="presOf" srcId="{4286F2EF-CEAC-4B1E-BFA8-F697A8B70F34}" destId="{35605BA4-1A40-4BA0-9BAC-CBE936B328AB}" srcOrd="0" destOrd="0" presId="urn:microsoft.com/office/officeart/2008/layout/RadialCluster"/>
    <dgm:cxn modelId="{7D904483-35E1-4A4B-ABD5-C89B3DF77BCF}" type="presOf" srcId="{FDF6234F-2201-4CBB-8AAB-0E70D5233C84}" destId="{6E5C0D3A-DD1C-4DDA-8597-A80EC26AF595}" srcOrd="0" destOrd="0" presId="urn:microsoft.com/office/officeart/2008/layout/RadialCluster"/>
    <dgm:cxn modelId="{8297B09B-ED1D-40CD-BF61-B191F082A9EA}" type="presOf" srcId="{921CD12B-D656-4643-8344-9E540AD0D144}" destId="{74D0FD33-592C-4788-8AAE-58671CB1B2A4}" srcOrd="0" destOrd="0" presId="urn:microsoft.com/office/officeart/2008/layout/RadialCluster"/>
    <dgm:cxn modelId="{1B0507A7-E3E9-418B-9AF2-8D257AB284D5}" srcId="{FDF6234F-2201-4CBB-8AAB-0E70D5233C84}" destId="{45C08F45-4835-4E48-B445-9BCAA71A4A69}" srcOrd="3" destOrd="0" parTransId="{A67F018B-F4FB-455D-B8CF-AC970CDB7B6B}" sibTransId="{4306EE4B-2FAC-4C71-938C-4639EFF6D58D}"/>
    <dgm:cxn modelId="{77F6F8A7-4440-40AD-85BF-4FAD94D00E9D}" type="presOf" srcId="{45C08F45-4835-4E48-B445-9BCAA71A4A69}" destId="{0EAC1431-B8B8-44C0-A71B-2A85FBF8C6E8}" srcOrd="0" destOrd="0" presId="urn:microsoft.com/office/officeart/2008/layout/RadialCluster"/>
    <dgm:cxn modelId="{27425AAE-0973-41C9-AB57-CFAF449705F1}" type="presOf" srcId="{F6570FA0-AE91-4A0E-99E2-79004729B814}" destId="{EF49ACA7-1803-40A4-A006-A80E6056C220}" srcOrd="0" destOrd="0" presId="urn:microsoft.com/office/officeart/2008/layout/RadialCluster"/>
    <dgm:cxn modelId="{67DDC0AE-6405-4491-84FA-93C38AEEA803}" srcId="{4D3F6E7C-C715-4FCC-8110-F24FC484A539}" destId="{FDF6234F-2201-4CBB-8AAB-0E70D5233C84}" srcOrd="1" destOrd="0" parTransId="{855CED8E-D789-453C-8174-CE65FB802B03}" sibTransId="{790DB291-36B1-4F7B-8DFF-3D3A24B422D2}"/>
    <dgm:cxn modelId="{11117DBB-9DB9-42BA-BABD-EC3F71D3157A}" type="presOf" srcId="{4D3F6E7C-C715-4FCC-8110-F24FC484A539}" destId="{37E47B4B-4D26-4018-BB66-51DFC0A86FDA}" srcOrd="0" destOrd="0" presId="urn:microsoft.com/office/officeart/2008/layout/RadialCluster"/>
    <dgm:cxn modelId="{EF764FC2-742D-4125-8F2F-D5AE6F3A7238}" type="presOf" srcId="{855CED8E-D789-453C-8174-CE65FB802B03}" destId="{89620C7D-F210-4A7A-8EF3-1976D672C669}" srcOrd="0" destOrd="0" presId="urn:microsoft.com/office/officeart/2008/layout/RadialCluster"/>
    <dgm:cxn modelId="{1554C1C3-AF8D-4FDC-8852-1EEEE47F162F}" type="presOf" srcId="{20B055A0-28AD-472B-9587-71066E5AF4F5}" destId="{DDEAF6A5-BFF4-4F4D-BD46-1E7DBB7A0962}" srcOrd="0" destOrd="0" presId="urn:microsoft.com/office/officeart/2008/layout/RadialCluster"/>
    <dgm:cxn modelId="{7B00E1C9-A323-45C8-BC78-1B8ECC848D30}" type="presOf" srcId="{EF65857A-43FF-43D4-B977-708636DF5F72}" destId="{641FF2EF-B61F-4DAE-BF05-C5BA1FF2224C}" srcOrd="0" destOrd="0" presId="urn:microsoft.com/office/officeart/2008/layout/RadialCluster"/>
    <dgm:cxn modelId="{0E369EF4-0B4A-4622-B494-342579C1257A}" type="presOf" srcId="{E66403D9-BCF7-4A50-9323-C8F695A2D09A}" destId="{5AAD806B-51E3-455A-B66F-0811B846C586}" srcOrd="0" destOrd="0" presId="urn:microsoft.com/office/officeart/2008/layout/RadialCluster"/>
    <dgm:cxn modelId="{C6FE49F5-45C2-4B5F-A813-0AB68B1303E6}" type="presOf" srcId="{963B4E13-5DB1-4FC1-9A8B-B7411C1BB9DF}" destId="{5050E104-421A-4D28-8582-12A6E942CD97}" srcOrd="0" destOrd="0" presId="urn:microsoft.com/office/officeart/2008/layout/RadialCluster"/>
    <dgm:cxn modelId="{6513C8FC-A47A-43ED-9856-D1BF6B6F4BF8}" srcId="{FDF6234F-2201-4CBB-8AAB-0E70D5233C84}" destId="{20B055A0-28AD-472B-9587-71066E5AF4F5}" srcOrd="2" destOrd="0" parTransId="{963B4E13-5DB1-4FC1-9A8B-B7411C1BB9DF}" sibTransId="{CB1EFB00-08B8-4905-8BF8-AD8912A070EB}"/>
    <dgm:cxn modelId="{281C883E-D792-4724-8D0C-CAF9239DA715}" type="presParOf" srcId="{5AAD806B-51E3-455A-B66F-0811B846C586}" destId="{37E47B4B-4D26-4018-BB66-51DFC0A86FDA}" srcOrd="0" destOrd="0" presId="urn:microsoft.com/office/officeart/2008/layout/RadialCluster"/>
    <dgm:cxn modelId="{80C1E39C-6099-4243-B380-59763510E4EC}" type="presParOf" srcId="{5AAD806B-51E3-455A-B66F-0811B846C586}" destId="{01E33792-D536-4953-B0AE-D81437888E55}" srcOrd="1" destOrd="0" presId="urn:microsoft.com/office/officeart/2008/layout/RadialCluster"/>
    <dgm:cxn modelId="{60BBAC89-44AC-4C59-A0E2-E48BE6F15E5B}" type="presParOf" srcId="{01E33792-D536-4953-B0AE-D81437888E55}" destId="{35605BA4-1A40-4BA0-9BAC-CBE936B328AB}" srcOrd="0" destOrd="0" presId="urn:microsoft.com/office/officeart/2008/layout/RadialCluster"/>
    <dgm:cxn modelId="{17E6FA7F-D644-4DAF-B83A-94E55E08A773}" type="presParOf" srcId="{5AAD806B-51E3-455A-B66F-0811B846C586}" destId="{B2050F34-2F7A-4A36-BB15-34A11414544C}" srcOrd="2" destOrd="0" presId="urn:microsoft.com/office/officeart/2008/layout/RadialCluster"/>
    <dgm:cxn modelId="{12F9E0F4-F64E-4647-8B34-51BBFB20D000}" type="presParOf" srcId="{5AAD806B-51E3-455A-B66F-0811B846C586}" destId="{AC92A0C1-ED65-4BEA-BD32-90BC0DCF14CE}" srcOrd="3" destOrd="0" presId="urn:microsoft.com/office/officeart/2008/layout/RadialCluster"/>
    <dgm:cxn modelId="{D5379DE2-CDB5-4EE2-AD75-DFA20673C0B2}" type="presParOf" srcId="{AC92A0C1-ED65-4BEA-BD32-90BC0DCF14CE}" destId="{6E5C0D3A-DD1C-4DDA-8597-A80EC26AF595}" srcOrd="0" destOrd="0" presId="urn:microsoft.com/office/officeart/2008/layout/RadialCluster"/>
    <dgm:cxn modelId="{4C42999C-3236-4D5A-AB7F-A4CC6B6B52A2}" type="presParOf" srcId="{AC92A0C1-ED65-4BEA-BD32-90BC0DCF14CE}" destId="{641FF2EF-B61F-4DAE-BF05-C5BA1FF2224C}" srcOrd="1" destOrd="0" presId="urn:microsoft.com/office/officeart/2008/layout/RadialCluster"/>
    <dgm:cxn modelId="{110E755E-DF02-4B93-B120-429E4A19533D}" type="presParOf" srcId="{AC92A0C1-ED65-4BEA-BD32-90BC0DCF14CE}" destId="{EF49ACA7-1803-40A4-A006-A80E6056C220}" srcOrd="2" destOrd="0" presId="urn:microsoft.com/office/officeart/2008/layout/RadialCluster"/>
    <dgm:cxn modelId="{AA050FD1-F5A2-4D6E-8115-7FCE636E98A5}" type="presParOf" srcId="{AC92A0C1-ED65-4BEA-BD32-90BC0DCF14CE}" destId="{47AA9D05-E0EB-4535-A45F-7A619DBDEDB3}" srcOrd="3" destOrd="0" presId="urn:microsoft.com/office/officeart/2008/layout/RadialCluster"/>
    <dgm:cxn modelId="{C8B15D11-0EB5-491D-A475-03A42632AA1F}" type="presParOf" srcId="{AC92A0C1-ED65-4BEA-BD32-90BC0DCF14CE}" destId="{74D0FD33-592C-4788-8AAE-58671CB1B2A4}" srcOrd="4" destOrd="0" presId="urn:microsoft.com/office/officeart/2008/layout/RadialCluster"/>
    <dgm:cxn modelId="{915268E4-F845-4778-A1D5-B33719DB6020}" type="presParOf" srcId="{AC92A0C1-ED65-4BEA-BD32-90BC0DCF14CE}" destId="{5050E104-421A-4D28-8582-12A6E942CD97}" srcOrd="5" destOrd="0" presId="urn:microsoft.com/office/officeart/2008/layout/RadialCluster"/>
    <dgm:cxn modelId="{2282D764-E309-4F1C-829B-1E2E8F2F0743}" type="presParOf" srcId="{AC92A0C1-ED65-4BEA-BD32-90BC0DCF14CE}" destId="{DDEAF6A5-BFF4-4F4D-BD46-1E7DBB7A0962}" srcOrd="6" destOrd="0" presId="urn:microsoft.com/office/officeart/2008/layout/RadialCluster"/>
    <dgm:cxn modelId="{88ADCEF9-9298-4521-A85B-3B17A510F909}" type="presParOf" srcId="{AC92A0C1-ED65-4BEA-BD32-90BC0DCF14CE}" destId="{C4F246E7-D201-46FC-8BF8-ED5D7B8C5E4E}" srcOrd="7" destOrd="0" presId="urn:microsoft.com/office/officeart/2008/layout/RadialCluster"/>
    <dgm:cxn modelId="{1F4CCFA7-43A8-4EC3-BF69-DA101A0CE109}" type="presParOf" srcId="{AC92A0C1-ED65-4BEA-BD32-90BC0DCF14CE}" destId="{0EAC1431-B8B8-44C0-A71B-2A85FBF8C6E8}" srcOrd="8" destOrd="0" presId="urn:microsoft.com/office/officeart/2008/layout/RadialCluster"/>
    <dgm:cxn modelId="{B47F8CF0-A519-4405-A415-6D65BFB577E2}" type="presParOf" srcId="{5AAD806B-51E3-455A-B66F-0811B846C586}" destId="{89620C7D-F210-4A7A-8EF3-1976D672C669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620C7D-F210-4A7A-8EF3-1976D672C669}">
      <dsp:nvSpPr>
        <dsp:cNvPr id="0" name=""/>
        <dsp:cNvSpPr/>
      </dsp:nvSpPr>
      <dsp:spPr>
        <a:xfrm rot="5645242">
          <a:off x="3045967" y="1649153"/>
          <a:ext cx="54904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9604" y="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50F34-2F7A-4A36-BB15-34A11414544C}">
      <dsp:nvSpPr>
        <dsp:cNvPr id="0" name=""/>
        <dsp:cNvSpPr/>
      </dsp:nvSpPr>
      <dsp:spPr>
        <a:xfrm rot="2017114">
          <a:off x="4172157" y="1377356"/>
          <a:ext cx="2753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5796" y="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47B4B-4D26-4018-BB66-51DFC0A86FDA}">
      <dsp:nvSpPr>
        <dsp:cNvPr id="0" name=""/>
        <dsp:cNvSpPr/>
      </dsp:nvSpPr>
      <dsp:spPr>
        <a:xfrm>
          <a:off x="2572620" y="148138"/>
          <a:ext cx="1622565" cy="122719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Óvodavezető</a:t>
          </a:r>
        </a:p>
      </dsp:txBody>
      <dsp:txXfrm>
        <a:off x="2632527" y="208045"/>
        <a:ext cx="1502751" cy="1107377"/>
      </dsp:txXfrm>
    </dsp:sp>
    <dsp:sp modelId="{35605BA4-1A40-4BA0-9BAC-CBE936B328AB}">
      <dsp:nvSpPr>
        <dsp:cNvPr id="0" name=""/>
        <dsp:cNvSpPr/>
      </dsp:nvSpPr>
      <dsp:spPr>
        <a:xfrm>
          <a:off x="4424490" y="1326597"/>
          <a:ext cx="757832" cy="757832"/>
        </a:xfrm>
        <a:prstGeom prst="roundRect">
          <a:avLst/>
        </a:prstGeom>
        <a:solidFill>
          <a:srgbClr val="A5A5A5">
            <a:hueOff val="451767"/>
            <a:satOff val="16667"/>
            <a:lumOff val="-2451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Óvodatitká</a:t>
          </a:r>
          <a:r>
            <a:rPr lang="hu-H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</a:t>
          </a:r>
        </a:p>
      </dsp:txBody>
      <dsp:txXfrm>
        <a:off x="4461484" y="1363591"/>
        <a:ext cx="683844" cy="683844"/>
      </dsp:txXfrm>
    </dsp:sp>
    <dsp:sp modelId="{6E5C0D3A-DD1C-4DDA-8597-A80EC26AF595}">
      <dsp:nvSpPr>
        <dsp:cNvPr id="0" name=""/>
        <dsp:cNvSpPr/>
      </dsp:nvSpPr>
      <dsp:spPr>
        <a:xfrm>
          <a:off x="2775093" y="1922976"/>
          <a:ext cx="1008026" cy="610558"/>
        </a:xfrm>
        <a:prstGeom prst="roundRect">
          <a:avLst/>
        </a:prstGeom>
        <a:solidFill>
          <a:srgbClr val="A5A5A5">
            <a:hueOff val="903533"/>
            <a:satOff val="33333"/>
            <a:lumOff val="-4902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Óvodavezető helyettes</a:t>
          </a:r>
        </a:p>
      </dsp:txBody>
      <dsp:txXfrm>
        <a:off x="2804898" y="1952781"/>
        <a:ext cx="948416" cy="550948"/>
      </dsp:txXfrm>
    </dsp:sp>
    <dsp:sp modelId="{641FF2EF-B61F-4DAE-BF05-C5BA1FF2224C}">
      <dsp:nvSpPr>
        <dsp:cNvPr id="0" name=""/>
        <dsp:cNvSpPr/>
      </dsp:nvSpPr>
      <dsp:spPr>
        <a:xfrm rot="1320714">
          <a:off x="3781351" y="2441099"/>
          <a:ext cx="484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378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9ACA7-1803-40A4-A006-A80E6056C220}">
      <dsp:nvSpPr>
        <dsp:cNvPr id="0" name=""/>
        <dsp:cNvSpPr/>
      </dsp:nvSpPr>
      <dsp:spPr>
        <a:xfrm>
          <a:off x="3828080" y="2379923"/>
          <a:ext cx="1162668" cy="610558"/>
        </a:xfrm>
        <a:prstGeom prst="roundRect">
          <a:avLst/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Óvodapedagógusok</a:t>
          </a:r>
        </a:p>
      </dsp:txBody>
      <dsp:txXfrm>
        <a:off x="3857885" y="2409728"/>
        <a:ext cx="1103058" cy="550948"/>
      </dsp:txXfrm>
    </dsp:sp>
    <dsp:sp modelId="{47AA9D05-E0EB-4535-A45F-7A619DBDEDB3}">
      <dsp:nvSpPr>
        <dsp:cNvPr id="0" name=""/>
        <dsp:cNvSpPr/>
      </dsp:nvSpPr>
      <dsp:spPr>
        <a:xfrm rot="4446244">
          <a:off x="3006250" y="3010096"/>
          <a:ext cx="99101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2531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0FD33-592C-4788-8AAE-58671CB1B2A4}">
      <dsp:nvSpPr>
        <dsp:cNvPr id="0" name=""/>
        <dsp:cNvSpPr/>
      </dsp:nvSpPr>
      <dsp:spPr>
        <a:xfrm>
          <a:off x="3419133" y="3486657"/>
          <a:ext cx="610558" cy="610558"/>
        </a:xfrm>
        <a:prstGeom prst="roundRect">
          <a:avLst/>
        </a:prstGeom>
        <a:solidFill>
          <a:srgbClr val="A5A5A5">
            <a:hueOff val="1807066"/>
            <a:satOff val="66667"/>
            <a:lumOff val="-9804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Dajkák</a:t>
          </a:r>
        </a:p>
      </dsp:txBody>
      <dsp:txXfrm>
        <a:off x="3448938" y="3516462"/>
        <a:ext cx="550948" cy="550948"/>
      </dsp:txXfrm>
    </dsp:sp>
    <dsp:sp modelId="{5050E104-421A-4D28-8582-12A6E942CD97}">
      <dsp:nvSpPr>
        <dsp:cNvPr id="0" name=""/>
        <dsp:cNvSpPr/>
      </dsp:nvSpPr>
      <dsp:spPr>
        <a:xfrm rot="6686976">
          <a:off x="2481883" y="2995114"/>
          <a:ext cx="9918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3521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AF6A5-BFF4-4F4D-BD46-1E7DBB7A0962}">
      <dsp:nvSpPr>
        <dsp:cNvPr id="0" name=""/>
        <dsp:cNvSpPr/>
      </dsp:nvSpPr>
      <dsp:spPr>
        <a:xfrm>
          <a:off x="2371237" y="3456693"/>
          <a:ext cx="610558" cy="610558"/>
        </a:xfrm>
        <a:prstGeom prst="roundRect">
          <a:avLst/>
        </a:prstGeom>
        <a:solidFill>
          <a:srgbClr val="A5A5A5">
            <a:hueOff val="2258833"/>
            <a:satOff val="83333"/>
            <a:lumOff val="-12255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Technikai dolgozók</a:t>
          </a:r>
        </a:p>
      </dsp:txBody>
      <dsp:txXfrm>
        <a:off x="2401042" y="3486498"/>
        <a:ext cx="550948" cy="550948"/>
      </dsp:txXfrm>
    </dsp:sp>
    <dsp:sp modelId="{C4F246E7-D201-46FC-8BF8-ED5D7B8C5E4E}">
      <dsp:nvSpPr>
        <dsp:cNvPr id="0" name=""/>
        <dsp:cNvSpPr/>
      </dsp:nvSpPr>
      <dsp:spPr>
        <a:xfrm rot="9550491">
          <a:off x="2585752" y="2454758"/>
          <a:ext cx="1957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1584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C1431-B8B8-44C0-A71B-2A85FBF8C6E8}">
      <dsp:nvSpPr>
        <dsp:cNvPr id="0" name=""/>
        <dsp:cNvSpPr/>
      </dsp:nvSpPr>
      <dsp:spPr>
        <a:xfrm>
          <a:off x="1405898" y="2409877"/>
          <a:ext cx="1186248" cy="610558"/>
        </a:xfrm>
        <a:prstGeom prst="roundRect">
          <a:avLst/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Pedagógiai asszisztensek</a:t>
          </a:r>
        </a:p>
      </dsp:txBody>
      <dsp:txXfrm>
        <a:off x="1435703" y="2439682"/>
        <a:ext cx="1126638" cy="550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9677</Words>
  <Characters>66776</Characters>
  <Application>Microsoft Office Word</Application>
  <DocSecurity>0</DocSecurity>
  <Lines>556</Lines>
  <Paragraphs>152</Paragraphs>
  <ScaleCrop>false</ScaleCrop>
  <Company/>
  <LinksUpToDate>false</LinksUpToDate>
  <CharactersWithSpaces>76301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2021-09-24T12:04:00Z</dcterms:created>
  <dcterms:modified xsi:type="dcterms:W3CDTF">2021-09-24T12:05:00Z</dcterms:modified>
</cp:coreProperties>
</file>